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A0" w:rsidRDefault="00EF66A0" w:rsidP="00EF66A0">
      <w:pPr>
        <w:pStyle w:val="a4"/>
        <w:jc w:val="center"/>
        <w:rPr>
          <w:rFonts w:ascii="Times New Roman" w:hAnsi="Times New Roman" w:cs="Times New Roman"/>
          <w:b/>
          <w:sz w:val="27"/>
          <w:szCs w:val="27"/>
        </w:rPr>
      </w:pPr>
      <w:bookmarkStart w:id="0" w:name="bookmark0"/>
      <w:r>
        <w:rPr>
          <w:rFonts w:ascii="Times New Roman" w:hAnsi="Times New Roman" w:cs="Times New Roman"/>
          <w:noProof/>
          <w:sz w:val="27"/>
          <w:szCs w:val="27"/>
          <w:lang w:eastAsia="ru-RU"/>
        </w:rPr>
        <w:drawing>
          <wp:inline distT="0" distB="0" distL="0" distR="0">
            <wp:extent cx="618490" cy="730250"/>
            <wp:effectExtent l="19050" t="0" r="0" b="0"/>
            <wp:docPr id="1" name="Рисунок 17" descr="coat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oat_big"/>
                    <pic:cNvPicPr>
                      <a:picLocks noChangeAspect="1" noChangeArrowheads="1"/>
                    </pic:cNvPicPr>
                  </pic:nvPicPr>
                  <pic:blipFill>
                    <a:blip r:embed="rId7" cstate="print"/>
                    <a:srcRect/>
                    <a:stretch>
                      <a:fillRect/>
                    </a:stretch>
                  </pic:blipFill>
                  <pic:spPr bwMode="auto">
                    <a:xfrm>
                      <a:off x="0" y="0"/>
                      <a:ext cx="618490" cy="730250"/>
                    </a:xfrm>
                    <a:prstGeom prst="rect">
                      <a:avLst/>
                    </a:prstGeom>
                    <a:noFill/>
                    <a:ln w="9525">
                      <a:noFill/>
                      <a:miter lim="800000"/>
                      <a:headEnd/>
                      <a:tailEnd/>
                    </a:ln>
                  </pic:spPr>
                </pic:pic>
              </a:graphicData>
            </a:graphic>
          </wp:inline>
        </w:drawing>
      </w:r>
    </w:p>
    <w:p w:rsidR="00EF66A0" w:rsidRDefault="00EF66A0" w:rsidP="00EF66A0">
      <w:pPr>
        <w:pStyle w:val="a4"/>
        <w:jc w:val="center"/>
        <w:rPr>
          <w:rFonts w:ascii="Impact" w:hAnsi="Impact"/>
          <w:sz w:val="34"/>
          <w:szCs w:val="34"/>
        </w:rPr>
      </w:pPr>
      <w:r>
        <w:rPr>
          <w:rFonts w:ascii="Impact" w:hAnsi="Impact"/>
          <w:sz w:val="34"/>
          <w:szCs w:val="34"/>
        </w:rPr>
        <w:t xml:space="preserve">МУНИЦИПАЛЬНОЕ КАЗЕННОЕ ОБРАЗОВАТЕЛЬНОЕ УЧРЕЖДЕНИЕ </w:t>
      </w:r>
    </w:p>
    <w:p w:rsidR="00EF66A0" w:rsidRDefault="00EF66A0" w:rsidP="00EF66A0">
      <w:pPr>
        <w:pStyle w:val="a4"/>
        <w:jc w:val="center"/>
        <w:rPr>
          <w:rFonts w:ascii="Impact" w:hAnsi="Impact"/>
          <w:sz w:val="34"/>
          <w:szCs w:val="34"/>
        </w:rPr>
      </w:pPr>
      <w:r>
        <w:rPr>
          <w:rFonts w:ascii="Impact" w:hAnsi="Impact"/>
          <w:sz w:val="34"/>
          <w:szCs w:val="34"/>
        </w:rPr>
        <w:t>«НОВОЧИРКЕЙСКАЯ СРЕДНЯЯ ОБЩЕОБРАЗОВАТЕЛЬНАЯ ШКОЛА №1»</w:t>
      </w:r>
    </w:p>
    <w:p w:rsidR="00EF66A0" w:rsidRDefault="00EF66A0" w:rsidP="00EF66A0">
      <w:pPr>
        <w:pStyle w:val="a4"/>
        <w:jc w:val="center"/>
        <w:rPr>
          <w:rFonts w:ascii="Impact" w:hAnsi="Impact"/>
          <w:sz w:val="34"/>
          <w:szCs w:val="34"/>
        </w:rPr>
      </w:pPr>
      <w:r>
        <w:rPr>
          <w:rFonts w:ascii="Impact" w:hAnsi="Impact"/>
          <w:sz w:val="34"/>
          <w:szCs w:val="34"/>
        </w:rPr>
        <w:t>(МКОУ «НОВОЧИРКЕЙСКАЯ СОШ №1»)</w:t>
      </w:r>
    </w:p>
    <w:p w:rsidR="00EF66A0" w:rsidRDefault="00EF66A0" w:rsidP="00EF66A0">
      <w:pPr>
        <w:pStyle w:val="a4"/>
        <w:jc w:val="center"/>
        <w:rPr>
          <w:rFonts w:ascii="Times New Roman" w:hAnsi="Times New Roman" w:cs="Times New Roman"/>
          <w:sz w:val="18"/>
          <w:szCs w:val="18"/>
        </w:rPr>
      </w:pPr>
      <w:r>
        <w:rPr>
          <w:rFonts w:ascii="Times New Roman" w:hAnsi="Times New Roman" w:cs="Times New Roman"/>
          <w:sz w:val="18"/>
          <w:szCs w:val="18"/>
        </w:rPr>
        <w:t>368100 Российская Федерация, Республика Дагестан, Кизилюртовский район с. Новый Чиркей,  ул. Комсомольская,20</w:t>
      </w:r>
    </w:p>
    <w:p w:rsidR="00EF66A0" w:rsidRDefault="00EF66A0">
      <w:pPr>
        <w:pStyle w:val="10"/>
        <w:keepNext/>
        <w:keepLines/>
        <w:shd w:val="clear" w:color="auto" w:fill="auto"/>
        <w:spacing w:after="282" w:line="260" w:lineRule="exact"/>
        <w:ind w:left="1620"/>
      </w:pPr>
    </w:p>
    <w:p w:rsidR="00436227" w:rsidRDefault="00504E30">
      <w:pPr>
        <w:pStyle w:val="10"/>
        <w:keepNext/>
        <w:keepLines/>
        <w:shd w:val="clear" w:color="auto" w:fill="auto"/>
        <w:spacing w:after="282" w:line="260" w:lineRule="exact"/>
        <w:ind w:left="1620"/>
      </w:pPr>
      <w:r>
        <w:t>ПРАВИЛА ВНУТРЕННЕГО ТРУДОВОГО РАСПОРЯДКА</w:t>
      </w:r>
      <w:bookmarkEnd w:id="0"/>
    </w:p>
    <w:p w:rsidR="00436227" w:rsidRDefault="00504E30">
      <w:pPr>
        <w:pStyle w:val="10"/>
        <w:keepNext/>
        <w:keepLines/>
        <w:numPr>
          <w:ilvl w:val="0"/>
          <w:numId w:val="1"/>
        </w:numPr>
        <w:shd w:val="clear" w:color="auto" w:fill="auto"/>
        <w:tabs>
          <w:tab w:val="left" w:pos="329"/>
        </w:tabs>
        <w:spacing w:after="263" w:line="260" w:lineRule="exact"/>
        <w:jc w:val="both"/>
      </w:pPr>
      <w:bookmarkStart w:id="1" w:name="bookmark1"/>
      <w:r>
        <w:t>Общие положения</w:t>
      </w:r>
      <w:bookmarkEnd w:id="1"/>
    </w:p>
    <w:p w:rsidR="00436227" w:rsidRDefault="00504E30">
      <w:pPr>
        <w:pStyle w:val="20"/>
        <w:numPr>
          <w:ilvl w:val="1"/>
          <w:numId w:val="1"/>
        </w:numPr>
        <w:shd w:val="clear" w:color="auto" w:fill="auto"/>
        <w:tabs>
          <w:tab w:val="left" w:pos="545"/>
        </w:tabs>
        <w:spacing w:before="0"/>
        <w:ind w:firstLine="0"/>
      </w:pPr>
      <w:r>
        <w:t>Настоящие Правила трудового распорядка (далее по тексту - Правила) разработаны на основании Трудового кодекса РФ, закона РФ «Об образовании», Кодекса РФ об административных правонарушениях.</w:t>
      </w:r>
    </w:p>
    <w:p w:rsidR="00436227" w:rsidRDefault="00504E30">
      <w:pPr>
        <w:pStyle w:val="20"/>
        <w:numPr>
          <w:ilvl w:val="1"/>
          <w:numId w:val="1"/>
        </w:numPr>
        <w:shd w:val="clear" w:color="auto" w:fill="auto"/>
        <w:tabs>
          <w:tab w:val="left" w:pos="545"/>
        </w:tabs>
        <w:spacing w:before="0"/>
        <w:ind w:right="140" w:firstLine="0"/>
        <w:jc w:val="both"/>
      </w:pPr>
      <w:r>
        <w:t>Правила регулируют те общественные отношений в Школе, которые не рассмотрены в ее Уставе, трудовых договорах, должностных инструкциях.</w:t>
      </w:r>
    </w:p>
    <w:p w:rsidR="00436227" w:rsidRDefault="00504E30">
      <w:pPr>
        <w:pStyle w:val="20"/>
        <w:numPr>
          <w:ilvl w:val="1"/>
          <w:numId w:val="1"/>
        </w:numPr>
        <w:shd w:val="clear" w:color="auto" w:fill="auto"/>
        <w:tabs>
          <w:tab w:val="left" w:pos="521"/>
        </w:tabs>
        <w:spacing w:before="0" w:after="344"/>
        <w:ind w:firstLine="0"/>
        <w:jc w:val="both"/>
      </w:pPr>
      <w:r>
        <w:t>Настоящие Правила обязательны для исполнения всеми работниками Школы.</w:t>
      </w:r>
    </w:p>
    <w:p w:rsidR="00436227" w:rsidRDefault="00504E30">
      <w:pPr>
        <w:pStyle w:val="10"/>
        <w:keepNext/>
        <w:keepLines/>
        <w:numPr>
          <w:ilvl w:val="0"/>
          <w:numId w:val="1"/>
        </w:numPr>
        <w:shd w:val="clear" w:color="auto" w:fill="auto"/>
        <w:tabs>
          <w:tab w:val="left" w:pos="348"/>
        </w:tabs>
        <w:spacing w:after="294" w:line="260" w:lineRule="exact"/>
        <w:jc w:val="both"/>
      </w:pPr>
      <w:bookmarkStart w:id="2" w:name="bookmark2"/>
      <w:r>
        <w:t>Порядок приема и увольнения работников</w:t>
      </w:r>
      <w:bookmarkEnd w:id="2"/>
    </w:p>
    <w:p w:rsidR="00436227" w:rsidRDefault="00504E30">
      <w:pPr>
        <w:pStyle w:val="20"/>
        <w:numPr>
          <w:ilvl w:val="1"/>
          <w:numId w:val="1"/>
        </w:numPr>
        <w:shd w:val="clear" w:color="auto" w:fill="auto"/>
        <w:tabs>
          <w:tab w:val="left" w:pos="550"/>
        </w:tabs>
        <w:spacing w:before="0" w:after="52" w:line="260" w:lineRule="exact"/>
        <w:ind w:firstLine="0"/>
        <w:jc w:val="both"/>
      </w:pPr>
      <w:r>
        <w:t>Прием работников на работу осуществляется в следующем порядке</w:t>
      </w:r>
    </w:p>
    <w:p w:rsidR="00436227" w:rsidRDefault="00504E30">
      <w:pPr>
        <w:pStyle w:val="20"/>
        <w:numPr>
          <w:ilvl w:val="2"/>
          <w:numId w:val="1"/>
        </w:numPr>
        <w:shd w:val="clear" w:color="auto" w:fill="auto"/>
        <w:tabs>
          <w:tab w:val="left" w:pos="751"/>
        </w:tabs>
        <w:spacing w:before="0" w:after="45" w:line="260" w:lineRule="exact"/>
        <w:ind w:firstLine="0"/>
        <w:jc w:val="both"/>
      </w:pPr>
      <w:r>
        <w:t>Работник предъявляет:</w:t>
      </w:r>
    </w:p>
    <w:p w:rsidR="00436227" w:rsidRDefault="00504E30">
      <w:pPr>
        <w:pStyle w:val="20"/>
        <w:numPr>
          <w:ilvl w:val="0"/>
          <w:numId w:val="2"/>
        </w:numPr>
        <w:shd w:val="clear" w:color="auto" w:fill="auto"/>
        <w:tabs>
          <w:tab w:val="left" w:pos="1606"/>
        </w:tabs>
        <w:spacing w:before="0" w:after="7" w:line="260" w:lineRule="exact"/>
        <w:ind w:left="1620" w:hanging="440"/>
        <w:jc w:val="both"/>
      </w:pPr>
      <w:r>
        <w:t>паспорт или иной документ, удостоверяющий личность;</w:t>
      </w:r>
    </w:p>
    <w:p w:rsidR="00436227" w:rsidRDefault="00504E30">
      <w:pPr>
        <w:pStyle w:val="20"/>
        <w:numPr>
          <w:ilvl w:val="0"/>
          <w:numId w:val="2"/>
        </w:numPr>
        <w:shd w:val="clear" w:color="auto" w:fill="auto"/>
        <w:tabs>
          <w:tab w:val="left" w:pos="1606"/>
        </w:tabs>
        <w:spacing w:before="0" w:line="317" w:lineRule="exact"/>
        <w:ind w:left="1620" w:right="980" w:hanging="44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36227" w:rsidRDefault="00504E30">
      <w:pPr>
        <w:pStyle w:val="20"/>
        <w:numPr>
          <w:ilvl w:val="0"/>
          <w:numId w:val="2"/>
        </w:numPr>
        <w:shd w:val="clear" w:color="auto" w:fill="auto"/>
        <w:tabs>
          <w:tab w:val="left" w:pos="1606"/>
        </w:tabs>
        <w:spacing w:before="0" w:after="5" w:line="260" w:lineRule="exact"/>
        <w:ind w:left="1180" w:firstLine="0"/>
        <w:jc w:val="both"/>
      </w:pPr>
      <w:r>
        <w:t>страховое свидетельство государственного пенсионного страхования;</w:t>
      </w:r>
    </w:p>
    <w:p w:rsidR="00436227" w:rsidRDefault="00504E30">
      <w:pPr>
        <w:pStyle w:val="20"/>
        <w:numPr>
          <w:ilvl w:val="0"/>
          <w:numId w:val="2"/>
        </w:numPr>
        <w:shd w:val="clear" w:color="auto" w:fill="auto"/>
        <w:tabs>
          <w:tab w:val="left" w:pos="1606"/>
        </w:tabs>
        <w:spacing w:before="0" w:line="322" w:lineRule="exact"/>
        <w:ind w:left="1620" w:hanging="440"/>
      </w:pPr>
      <w:r>
        <w:t>документы воинского учета - для военнообязанных и лиц, подлежащих призыву на военную службу;</w:t>
      </w:r>
    </w:p>
    <w:p w:rsidR="00436227" w:rsidRDefault="00504E30">
      <w:pPr>
        <w:pStyle w:val="20"/>
        <w:numPr>
          <w:ilvl w:val="0"/>
          <w:numId w:val="2"/>
        </w:numPr>
        <w:shd w:val="clear" w:color="auto" w:fill="auto"/>
        <w:tabs>
          <w:tab w:val="left" w:pos="1606"/>
        </w:tabs>
        <w:spacing w:before="0" w:line="317" w:lineRule="exact"/>
        <w:ind w:left="1620" w:hanging="440"/>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36227" w:rsidRDefault="00504E30">
      <w:pPr>
        <w:pStyle w:val="20"/>
        <w:numPr>
          <w:ilvl w:val="0"/>
          <w:numId w:val="2"/>
        </w:numPr>
        <w:shd w:val="clear" w:color="auto" w:fill="auto"/>
        <w:tabs>
          <w:tab w:val="left" w:pos="1606"/>
        </w:tabs>
        <w:spacing w:before="0" w:line="312" w:lineRule="exact"/>
        <w:ind w:left="1620" w:hanging="440"/>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36227" w:rsidRDefault="00504E30">
      <w:pPr>
        <w:pStyle w:val="20"/>
        <w:shd w:val="clear" w:color="auto" w:fill="auto"/>
        <w:spacing w:before="0" w:line="312" w:lineRule="exact"/>
        <w:ind w:left="1620" w:firstLine="0"/>
      </w:pPr>
      <w:r>
        <w:t>-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36227" w:rsidRDefault="00504E30">
      <w:pPr>
        <w:pStyle w:val="20"/>
        <w:numPr>
          <w:ilvl w:val="2"/>
          <w:numId w:val="1"/>
        </w:numPr>
        <w:shd w:val="clear" w:color="auto" w:fill="auto"/>
        <w:tabs>
          <w:tab w:val="left" w:pos="751"/>
        </w:tabs>
        <w:spacing w:before="0" w:line="312" w:lineRule="exact"/>
        <w:ind w:firstLine="0"/>
      </w:pPr>
      <w:proofErr w:type="gramStart"/>
      <w:r>
        <w:lastRenderedPageBreak/>
        <w:t>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w:t>
      </w:r>
      <w:proofErr w:type="gramEnd"/>
      <w:r>
        <w:t xml:space="preserve"> выполнять определенную этим соглашением трудовую функцию, соблюдать настоящие Правила.</w:t>
      </w:r>
    </w:p>
    <w:p w:rsidR="00436227" w:rsidRDefault="00504E30">
      <w:pPr>
        <w:pStyle w:val="20"/>
        <w:numPr>
          <w:ilvl w:val="2"/>
          <w:numId w:val="1"/>
        </w:numPr>
        <w:shd w:val="clear" w:color="auto" w:fill="auto"/>
        <w:tabs>
          <w:tab w:val="left" w:pos="735"/>
        </w:tabs>
        <w:spacing w:before="0"/>
        <w:ind w:firstLine="0"/>
      </w:pPr>
      <w:r>
        <w:t>До подписания трудового договора работодатель обязан ознакомить работника под роспись с настоящими Правилами, иными локальными нормативными актами, непосредственно связанными с трудовой деятельностью работника, коллективным договором.</w:t>
      </w:r>
    </w:p>
    <w:p w:rsidR="00436227" w:rsidRDefault="00504E30">
      <w:pPr>
        <w:pStyle w:val="20"/>
        <w:numPr>
          <w:ilvl w:val="2"/>
          <w:numId w:val="1"/>
        </w:numPr>
        <w:shd w:val="clear" w:color="auto" w:fill="auto"/>
        <w:tabs>
          <w:tab w:val="left" w:pos="735"/>
        </w:tabs>
        <w:spacing w:before="0"/>
        <w:ind w:firstLine="0"/>
      </w:pPr>
      <w:proofErr w:type="gramStart"/>
      <w: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436227" w:rsidRDefault="00504E30">
      <w:pPr>
        <w:pStyle w:val="20"/>
        <w:numPr>
          <w:ilvl w:val="2"/>
          <w:numId w:val="1"/>
        </w:numPr>
        <w:shd w:val="clear" w:color="auto" w:fill="auto"/>
        <w:tabs>
          <w:tab w:val="left" w:pos="735"/>
        </w:tabs>
        <w:spacing w:before="0"/>
        <w:ind w:firstLine="0"/>
      </w:pPr>
      <w: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36227" w:rsidRDefault="00504E30">
      <w:pPr>
        <w:pStyle w:val="20"/>
        <w:numPr>
          <w:ilvl w:val="0"/>
          <w:numId w:val="3"/>
        </w:numPr>
        <w:shd w:val="clear" w:color="auto" w:fill="auto"/>
        <w:tabs>
          <w:tab w:val="left" w:pos="740"/>
        </w:tabs>
        <w:spacing w:before="0"/>
        <w:ind w:firstLine="0"/>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36227" w:rsidRDefault="00504E30">
      <w:pPr>
        <w:pStyle w:val="20"/>
        <w:numPr>
          <w:ilvl w:val="0"/>
          <w:numId w:val="3"/>
        </w:numPr>
        <w:shd w:val="clear" w:color="auto" w:fill="auto"/>
        <w:tabs>
          <w:tab w:val="left" w:pos="740"/>
        </w:tabs>
        <w:spacing w:before="0"/>
        <w:ind w:firstLine="0"/>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436227" w:rsidRDefault="00504E30">
      <w:pPr>
        <w:pStyle w:val="20"/>
        <w:numPr>
          <w:ilvl w:val="0"/>
          <w:numId w:val="2"/>
        </w:numPr>
        <w:shd w:val="clear" w:color="auto" w:fill="auto"/>
        <w:tabs>
          <w:tab w:val="left" w:pos="1627"/>
        </w:tabs>
        <w:spacing w:before="0"/>
        <w:ind w:left="1640" w:hanging="440"/>
      </w:pPr>
      <w:proofErr w:type="gramStart"/>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t xml:space="preserve"> для предотвращения указанных случаев или устранения их последствий;</w:t>
      </w:r>
    </w:p>
    <w:p w:rsidR="00436227" w:rsidRDefault="00504E30">
      <w:pPr>
        <w:pStyle w:val="20"/>
        <w:numPr>
          <w:ilvl w:val="0"/>
          <w:numId w:val="2"/>
        </w:numPr>
        <w:shd w:val="clear" w:color="auto" w:fill="auto"/>
        <w:tabs>
          <w:tab w:val="left" w:pos="1627"/>
        </w:tabs>
        <w:spacing w:before="0"/>
        <w:ind w:left="1640" w:hanging="440"/>
      </w:pPr>
      <w:proofErr w:type="gramStart"/>
      <w: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w:t>
      </w:r>
      <w:proofErr w:type="gramEnd"/>
      <w:r>
        <w:t xml:space="preserve"> того же работодателя. При этом перевод на работу, </w:t>
      </w:r>
      <w:r>
        <w:lastRenderedPageBreak/>
        <w:t>требующую более низкой квалификации, допускается только с письменного согласия работника.</w:t>
      </w:r>
    </w:p>
    <w:p w:rsidR="00436227" w:rsidRDefault="00504E30">
      <w:pPr>
        <w:pStyle w:val="20"/>
        <w:shd w:val="clear" w:color="auto" w:fill="auto"/>
        <w:spacing w:before="0"/>
        <w:ind w:firstLine="0"/>
      </w:pPr>
      <w:r>
        <w:t>Соглашение об изменении определенных сторонами условий трудового договора заключается в письменной форме.</w:t>
      </w:r>
    </w:p>
    <w:p w:rsidR="00436227" w:rsidRDefault="00504E30">
      <w:pPr>
        <w:pStyle w:val="20"/>
        <w:numPr>
          <w:ilvl w:val="1"/>
          <w:numId w:val="1"/>
        </w:numPr>
        <w:shd w:val="clear" w:color="auto" w:fill="auto"/>
        <w:tabs>
          <w:tab w:val="left" w:pos="529"/>
        </w:tabs>
        <w:spacing w:before="0"/>
        <w:ind w:firstLine="0"/>
        <w:jc w:val="both"/>
      </w:pPr>
      <w:r>
        <w:t>Порядок увольнения работников.</w:t>
      </w:r>
    </w:p>
    <w:p w:rsidR="00436227" w:rsidRDefault="00504E30">
      <w:pPr>
        <w:pStyle w:val="20"/>
        <w:numPr>
          <w:ilvl w:val="2"/>
          <w:numId w:val="1"/>
        </w:numPr>
        <w:shd w:val="clear" w:color="auto" w:fill="auto"/>
        <w:tabs>
          <w:tab w:val="left" w:pos="740"/>
        </w:tabs>
        <w:spacing w:before="0"/>
        <w:ind w:firstLine="0"/>
      </w:pPr>
      <w:r>
        <w:t>Основаниями для увольнения работника (расторжения трудового договора) являются:</w:t>
      </w:r>
    </w:p>
    <w:p w:rsidR="00436227" w:rsidRDefault="00504E30">
      <w:pPr>
        <w:pStyle w:val="20"/>
        <w:numPr>
          <w:ilvl w:val="0"/>
          <w:numId w:val="2"/>
        </w:numPr>
        <w:shd w:val="clear" w:color="auto" w:fill="auto"/>
        <w:tabs>
          <w:tab w:val="left" w:pos="1569"/>
        </w:tabs>
        <w:spacing w:before="0" w:line="353" w:lineRule="exact"/>
        <w:ind w:left="1140" w:firstLine="0"/>
        <w:jc w:val="both"/>
      </w:pPr>
      <w:r>
        <w:t>соглашение сторон;</w:t>
      </w:r>
    </w:p>
    <w:p w:rsidR="00436227" w:rsidRDefault="00504E30">
      <w:pPr>
        <w:pStyle w:val="20"/>
        <w:numPr>
          <w:ilvl w:val="0"/>
          <w:numId w:val="2"/>
        </w:numPr>
        <w:shd w:val="clear" w:color="auto" w:fill="auto"/>
        <w:tabs>
          <w:tab w:val="left" w:pos="1569"/>
        </w:tabs>
        <w:spacing w:before="0" w:line="353" w:lineRule="exact"/>
        <w:ind w:left="1140" w:firstLine="0"/>
        <w:jc w:val="both"/>
      </w:pPr>
      <w:r>
        <w:t>истечение срока срочного трудового договора;</w:t>
      </w:r>
    </w:p>
    <w:p w:rsidR="00436227" w:rsidRDefault="00504E30">
      <w:pPr>
        <w:pStyle w:val="20"/>
        <w:numPr>
          <w:ilvl w:val="0"/>
          <w:numId w:val="2"/>
        </w:numPr>
        <w:shd w:val="clear" w:color="auto" w:fill="auto"/>
        <w:tabs>
          <w:tab w:val="left" w:pos="1569"/>
        </w:tabs>
        <w:spacing w:before="0" w:line="353" w:lineRule="exact"/>
        <w:ind w:left="1140" w:firstLine="0"/>
        <w:jc w:val="both"/>
      </w:pPr>
      <w:r>
        <w:t>по инициативе работника;</w:t>
      </w:r>
    </w:p>
    <w:p w:rsidR="00436227" w:rsidRDefault="00504E30">
      <w:pPr>
        <w:pStyle w:val="20"/>
        <w:numPr>
          <w:ilvl w:val="0"/>
          <w:numId w:val="2"/>
        </w:numPr>
        <w:shd w:val="clear" w:color="auto" w:fill="auto"/>
        <w:tabs>
          <w:tab w:val="left" w:pos="1569"/>
        </w:tabs>
        <w:spacing w:before="0" w:line="353" w:lineRule="exact"/>
        <w:ind w:left="1140" w:firstLine="0"/>
        <w:jc w:val="both"/>
      </w:pPr>
      <w:r>
        <w:t>по инициативе работодателя;</w:t>
      </w:r>
    </w:p>
    <w:p w:rsidR="00436227" w:rsidRDefault="00504E30">
      <w:pPr>
        <w:pStyle w:val="20"/>
        <w:numPr>
          <w:ilvl w:val="0"/>
          <w:numId w:val="2"/>
        </w:numPr>
        <w:shd w:val="clear" w:color="auto" w:fill="auto"/>
        <w:tabs>
          <w:tab w:val="left" w:pos="1569"/>
        </w:tabs>
        <w:spacing w:before="0" w:line="317" w:lineRule="exact"/>
        <w:ind w:left="1580" w:hanging="440"/>
      </w:pPr>
      <w:r>
        <w:t>перевод работника по его просьбе или с его согласия на работу к другому работодателю или переход на выборную работу (должность);</w:t>
      </w:r>
    </w:p>
    <w:p w:rsidR="00436227" w:rsidRDefault="00504E30">
      <w:pPr>
        <w:pStyle w:val="20"/>
        <w:numPr>
          <w:ilvl w:val="0"/>
          <w:numId w:val="2"/>
        </w:numPr>
        <w:shd w:val="clear" w:color="auto" w:fill="auto"/>
        <w:tabs>
          <w:tab w:val="left" w:pos="1569"/>
        </w:tabs>
        <w:spacing w:before="0"/>
        <w:ind w:left="1580" w:hanging="440"/>
      </w:pPr>
      <w: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436227" w:rsidRDefault="00504E30">
      <w:pPr>
        <w:pStyle w:val="20"/>
        <w:numPr>
          <w:ilvl w:val="0"/>
          <w:numId w:val="2"/>
        </w:numPr>
        <w:shd w:val="clear" w:color="auto" w:fill="auto"/>
        <w:tabs>
          <w:tab w:val="left" w:pos="1569"/>
        </w:tabs>
        <w:spacing w:before="0" w:line="319" w:lineRule="exact"/>
        <w:ind w:left="1580" w:hanging="440"/>
      </w:pPr>
      <w:r>
        <w:t>отказ работника от продолжения работы в связи с изменением определенных сторонами условий трудового договора;</w:t>
      </w:r>
    </w:p>
    <w:p w:rsidR="00436227" w:rsidRDefault="00504E30">
      <w:pPr>
        <w:pStyle w:val="20"/>
        <w:numPr>
          <w:ilvl w:val="0"/>
          <w:numId w:val="2"/>
        </w:numPr>
        <w:shd w:val="clear" w:color="auto" w:fill="auto"/>
        <w:tabs>
          <w:tab w:val="left" w:pos="1569"/>
        </w:tabs>
        <w:spacing w:before="0"/>
        <w:ind w:left="1580" w:hanging="440"/>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436227" w:rsidRDefault="00504E30">
      <w:pPr>
        <w:pStyle w:val="20"/>
        <w:numPr>
          <w:ilvl w:val="0"/>
          <w:numId w:val="2"/>
        </w:numPr>
        <w:shd w:val="clear" w:color="auto" w:fill="auto"/>
        <w:tabs>
          <w:tab w:val="left" w:pos="1569"/>
        </w:tabs>
        <w:spacing w:before="0"/>
        <w:ind w:left="1580" w:hanging="440"/>
      </w:pPr>
      <w:r>
        <w:t>отказ работника от перевода на работу в другую местность вместе с работодателем;</w:t>
      </w:r>
    </w:p>
    <w:p w:rsidR="00436227" w:rsidRDefault="00504E30">
      <w:pPr>
        <w:pStyle w:val="20"/>
        <w:numPr>
          <w:ilvl w:val="0"/>
          <w:numId w:val="2"/>
        </w:numPr>
        <w:shd w:val="clear" w:color="auto" w:fill="auto"/>
        <w:tabs>
          <w:tab w:val="left" w:pos="1569"/>
        </w:tabs>
        <w:spacing w:before="0" w:after="14" w:line="260" w:lineRule="exact"/>
        <w:ind w:left="1140" w:firstLine="0"/>
        <w:jc w:val="both"/>
      </w:pPr>
      <w:r>
        <w:t>обстоятельства, не зависящие от воли сторон;</w:t>
      </w:r>
    </w:p>
    <w:p w:rsidR="00436227" w:rsidRDefault="00504E30">
      <w:pPr>
        <w:pStyle w:val="20"/>
        <w:numPr>
          <w:ilvl w:val="0"/>
          <w:numId w:val="2"/>
        </w:numPr>
        <w:shd w:val="clear" w:color="auto" w:fill="auto"/>
        <w:tabs>
          <w:tab w:val="left" w:pos="1569"/>
        </w:tabs>
        <w:spacing w:before="0"/>
        <w:ind w:left="1580" w:hanging="440"/>
      </w:pPr>
      <w: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436227" w:rsidRDefault="00504E30">
      <w:pPr>
        <w:pStyle w:val="20"/>
        <w:numPr>
          <w:ilvl w:val="2"/>
          <w:numId w:val="1"/>
        </w:numPr>
        <w:shd w:val="clear" w:color="auto" w:fill="auto"/>
        <w:tabs>
          <w:tab w:val="left" w:pos="746"/>
        </w:tabs>
        <w:spacing w:before="0"/>
        <w:ind w:firstLine="0"/>
        <w:jc w:val="both"/>
      </w:pPr>
      <w:r>
        <w:t>Прекращение трудового договора оформляется приказом работодателя.</w:t>
      </w:r>
    </w:p>
    <w:p w:rsidR="00436227" w:rsidRDefault="00504E30">
      <w:pPr>
        <w:pStyle w:val="20"/>
        <w:numPr>
          <w:ilvl w:val="2"/>
          <w:numId w:val="1"/>
        </w:numPr>
        <w:shd w:val="clear" w:color="auto" w:fill="auto"/>
        <w:tabs>
          <w:tab w:val="left" w:pos="751"/>
        </w:tabs>
        <w:spacing w:before="0"/>
        <w:ind w:firstLine="0"/>
      </w:pPr>
      <w: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w:t>
      </w:r>
      <w:r w:rsidR="00D7011A">
        <w:t>о</w:t>
      </w:r>
      <w:r>
        <w:t>д роспись, на приказе производится соответствующая запись.</w:t>
      </w:r>
    </w:p>
    <w:p w:rsidR="00436227" w:rsidRDefault="00504E30">
      <w:pPr>
        <w:pStyle w:val="20"/>
        <w:numPr>
          <w:ilvl w:val="2"/>
          <w:numId w:val="1"/>
        </w:numPr>
        <w:shd w:val="clear" w:color="auto" w:fill="auto"/>
        <w:tabs>
          <w:tab w:val="left" w:pos="755"/>
        </w:tabs>
        <w:spacing w:before="0"/>
        <w:ind w:firstLine="0"/>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436227" w:rsidRDefault="00504E30">
      <w:pPr>
        <w:pStyle w:val="20"/>
        <w:numPr>
          <w:ilvl w:val="2"/>
          <w:numId w:val="1"/>
        </w:numPr>
        <w:shd w:val="clear" w:color="auto" w:fill="auto"/>
        <w:tabs>
          <w:tab w:val="left" w:pos="755"/>
        </w:tabs>
        <w:spacing w:before="0"/>
        <w:ind w:right="380" w:firstLine="0"/>
        <w:jc w:val="both"/>
      </w:pPr>
      <w:r>
        <w:t xml:space="preserve">В день прекращения трудового </w:t>
      </w:r>
      <w:proofErr w:type="spellStart"/>
      <w:r>
        <w:t>договор^</w:t>
      </w:r>
      <w:proofErr w:type="spellEnd"/>
      <w:r>
        <w:t xml:space="preserve"> работодатель обязан выдать работнику трудовую книжку и произвести с ним расчет в соответствии со статьей 140 Трудового кодекса. По письменному заявлению работника работодатель также обязан выдать ему заверенные надлежащим образом копии </w:t>
      </w:r>
      <w:r>
        <w:lastRenderedPageBreak/>
        <w:t>документов, связанных с работой.</w:t>
      </w:r>
    </w:p>
    <w:p w:rsidR="00436227" w:rsidRDefault="00504E30">
      <w:pPr>
        <w:pStyle w:val="20"/>
        <w:numPr>
          <w:ilvl w:val="2"/>
          <w:numId w:val="1"/>
        </w:numPr>
        <w:shd w:val="clear" w:color="auto" w:fill="auto"/>
        <w:tabs>
          <w:tab w:val="left" w:pos="751"/>
        </w:tabs>
        <w:spacing w:before="0"/>
        <w:ind w:firstLine="0"/>
      </w:pPr>
      <w:proofErr w:type="gramStart"/>
      <w:r>
        <w:t>Запись в трудовую книжку об оснований и о причине прекращения трудового договора должна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roofErr w:type="gramEnd"/>
    </w:p>
    <w:p w:rsidR="00436227" w:rsidRDefault="00504E30">
      <w:pPr>
        <w:pStyle w:val="20"/>
        <w:numPr>
          <w:ilvl w:val="2"/>
          <w:numId w:val="1"/>
        </w:numPr>
        <w:shd w:val="clear" w:color="auto" w:fill="auto"/>
        <w:tabs>
          <w:tab w:val="left" w:pos="751"/>
        </w:tabs>
        <w:spacing w:before="0"/>
        <w:ind w:right="180" w:firstLine="0"/>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w:t>
      </w:r>
    </w:p>
    <w:p w:rsidR="00436227" w:rsidRDefault="00504E30">
      <w:pPr>
        <w:pStyle w:val="20"/>
        <w:shd w:val="clear" w:color="auto" w:fill="auto"/>
        <w:spacing w:before="0"/>
        <w:ind w:firstLine="0"/>
      </w:pPr>
      <w:r>
        <w:t xml:space="preserve">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w:t>
      </w:r>
      <w:proofErr w:type="gramStart"/>
      <w:r>
        <w:t>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roofErr w:type="gramEnd"/>
      <w:r>
        <w:t>:</w:t>
      </w:r>
    </w:p>
    <w:p w:rsidR="00436227" w:rsidRDefault="00504E30">
      <w:pPr>
        <w:pStyle w:val="20"/>
        <w:numPr>
          <w:ilvl w:val="0"/>
          <w:numId w:val="2"/>
        </w:numPr>
        <w:shd w:val="clear" w:color="auto" w:fill="auto"/>
        <w:tabs>
          <w:tab w:val="left" w:pos="1608"/>
        </w:tabs>
        <w:spacing w:before="0"/>
        <w:ind w:left="1620" w:hanging="440"/>
      </w:pPr>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36227" w:rsidRDefault="00504E30">
      <w:pPr>
        <w:pStyle w:val="20"/>
        <w:numPr>
          <w:ilvl w:val="0"/>
          <w:numId w:val="2"/>
        </w:numPr>
        <w:shd w:val="clear" w:color="auto" w:fill="auto"/>
        <w:tabs>
          <w:tab w:val="left" w:pos="1608"/>
        </w:tabs>
        <w:spacing w:before="0" w:line="319" w:lineRule="exact"/>
        <w:ind w:left="1620" w:hanging="440"/>
      </w:pPr>
      <w:r>
        <w:t>осуждение работника к наказанию, исключающему продолжение прежней работы, в соответствии с приговором суда, вступившим в законную силу;</w:t>
      </w:r>
    </w:p>
    <w:p w:rsidR="00436227" w:rsidRDefault="00504E30">
      <w:pPr>
        <w:pStyle w:val="20"/>
        <w:numPr>
          <w:ilvl w:val="0"/>
          <w:numId w:val="2"/>
        </w:numPr>
        <w:shd w:val="clear" w:color="auto" w:fill="auto"/>
        <w:tabs>
          <w:tab w:val="left" w:pos="1608"/>
        </w:tabs>
        <w:spacing w:before="0"/>
        <w:ind w:left="1620" w:hanging="440"/>
        <w:jc w:val="both"/>
      </w:pPr>
      <w: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w:t>
      </w:r>
    </w:p>
    <w:p w:rsidR="00436227" w:rsidRDefault="00504E30">
      <w:pPr>
        <w:pStyle w:val="20"/>
        <w:shd w:val="clear" w:color="auto" w:fill="auto"/>
        <w:spacing w:before="0" w:after="306"/>
        <w:ind w:firstLine="0"/>
      </w:pPr>
      <w: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36227" w:rsidRDefault="00504E30">
      <w:pPr>
        <w:pStyle w:val="10"/>
        <w:keepNext/>
        <w:keepLines/>
        <w:numPr>
          <w:ilvl w:val="0"/>
          <w:numId w:val="1"/>
        </w:numPr>
        <w:shd w:val="clear" w:color="auto" w:fill="auto"/>
        <w:tabs>
          <w:tab w:val="left" w:pos="332"/>
        </w:tabs>
        <w:spacing w:after="0" w:line="307" w:lineRule="exact"/>
        <w:jc w:val="both"/>
      </w:pPr>
      <w:bookmarkStart w:id="3" w:name="bookmark3"/>
      <w:r>
        <w:t>Основные права, обязанности и ответственность сторон трудового договора</w:t>
      </w:r>
      <w:bookmarkEnd w:id="3"/>
    </w:p>
    <w:p w:rsidR="00436227" w:rsidRDefault="00504E30">
      <w:pPr>
        <w:pStyle w:val="20"/>
        <w:numPr>
          <w:ilvl w:val="1"/>
          <w:numId w:val="1"/>
        </w:numPr>
        <w:shd w:val="clear" w:color="auto" w:fill="auto"/>
        <w:tabs>
          <w:tab w:val="left" w:pos="519"/>
        </w:tabs>
        <w:spacing w:before="0" w:line="307" w:lineRule="exact"/>
        <w:ind w:firstLine="0"/>
        <w:jc w:val="both"/>
      </w:pPr>
      <w:r>
        <w:t>Основные права сторон трудового договора.</w:t>
      </w:r>
    </w:p>
    <w:p w:rsidR="00436227" w:rsidRDefault="00504E30">
      <w:pPr>
        <w:pStyle w:val="20"/>
        <w:numPr>
          <w:ilvl w:val="2"/>
          <w:numId w:val="1"/>
        </w:numPr>
        <w:shd w:val="clear" w:color="auto" w:fill="auto"/>
        <w:tabs>
          <w:tab w:val="left" w:pos="730"/>
        </w:tabs>
        <w:spacing w:before="0" w:line="307" w:lineRule="exact"/>
        <w:ind w:firstLine="0"/>
        <w:jc w:val="both"/>
      </w:pPr>
      <w:r>
        <w:t xml:space="preserve">Работники имеют право </w:t>
      </w:r>
      <w:proofErr w:type="gramStart"/>
      <w:r>
        <w:t>на</w:t>
      </w:r>
      <w:proofErr w:type="gramEnd"/>
      <w:r>
        <w:t>:</w:t>
      </w:r>
    </w:p>
    <w:p w:rsidR="00436227" w:rsidRDefault="00504E30">
      <w:pPr>
        <w:pStyle w:val="20"/>
        <w:numPr>
          <w:ilvl w:val="0"/>
          <w:numId w:val="2"/>
        </w:numPr>
        <w:shd w:val="clear" w:color="auto" w:fill="auto"/>
        <w:tabs>
          <w:tab w:val="left" w:pos="1608"/>
        </w:tabs>
        <w:spacing w:before="0"/>
        <w:ind w:left="1620" w:hanging="440"/>
      </w:pPr>
      <w:r>
        <w:t>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436227" w:rsidRDefault="00504E30">
      <w:pPr>
        <w:pStyle w:val="20"/>
        <w:numPr>
          <w:ilvl w:val="0"/>
          <w:numId w:val="2"/>
        </w:numPr>
        <w:shd w:val="clear" w:color="auto" w:fill="auto"/>
        <w:tabs>
          <w:tab w:val="left" w:pos="1608"/>
        </w:tabs>
        <w:spacing w:before="0" w:after="20" w:line="260" w:lineRule="exact"/>
        <w:ind w:left="1620" w:hanging="440"/>
        <w:jc w:val="both"/>
      </w:pPr>
      <w:r>
        <w:t>предоставление ему работы, обусловленной трудовым договором;</w:t>
      </w:r>
    </w:p>
    <w:p w:rsidR="00436227" w:rsidRDefault="00504E30">
      <w:pPr>
        <w:pStyle w:val="20"/>
        <w:numPr>
          <w:ilvl w:val="0"/>
          <w:numId w:val="2"/>
        </w:numPr>
        <w:shd w:val="clear" w:color="auto" w:fill="auto"/>
        <w:tabs>
          <w:tab w:val="left" w:pos="1608"/>
        </w:tabs>
        <w:spacing w:before="0" w:line="312" w:lineRule="exact"/>
        <w:ind w:left="1620" w:hanging="440"/>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436227" w:rsidRDefault="00504E30">
      <w:pPr>
        <w:pStyle w:val="20"/>
        <w:numPr>
          <w:ilvl w:val="0"/>
          <w:numId w:val="2"/>
        </w:numPr>
        <w:shd w:val="clear" w:color="auto" w:fill="auto"/>
        <w:tabs>
          <w:tab w:val="left" w:pos="1608"/>
        </w:tabs>
        <w:spacing w:before="0" w:line="312" w:lineRule="exact"/>
        <w:ind w:left="1620" w:hanging="440"/>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36227" w:rsidRDefault="00504E30">
      <w:pPr>
        <w:pStyle w:val="20"/>
        <w:numPr>
          <w:ilvl w:val="0"/>
          <w:numId w:val="2"/>
        </w:numPr>
        <w:shd w:val="clear" w:color="auto" w:fill="auto"/>
        <w:tabs>
          <w:tab w:val="left" w:pos="1608"/>
        </w:tabs>
        <w:spacing w:before="0" w:line="312" w:lineRule="exact"/>
        <w:ind w:left="1620" w:hanging="440"/>
      </w:pPr>
      <w:r>
        <w:t xml:space="preserve">отдых, обеспечиваемый установлением нормальной продолжительности рабочего времени, сокращенного рабочего </w:t>
      </w:r>
      <w:r>
        <w:lastRenderedPageBreak/>
        <w:t>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36227" w:rsidRDefault="00504E30">
      <w:pPr>
        <w:pStyle w:val="20"/>
        <w:numPr>
          <w:ilvl w:val="0"/>
          <w:numId w:val="2"/>
        </w:numPr>
        <w:shd w:val="clear" w:color="auto" w:fill="auto"/>
        <w:tabs>
          <w:tab w:val="left" w:pos="1608"/>
        </w:tabs>
        <w:spacing w:before="0" w:line="317" w:lineRule="exact"/>
        <w:ind w:left="1620" w:hanging="440"/>
      </w:pPr>
      <w:r>
        <w:t>полную достоверную информацию об условиях труда и требованиях охраны труда на рабочем месте;</w:t>
      </w:r>
    </w:p>
    <w:p w:rsidR="00436227" w:rsidRDefault="00504E30">
      <w:pPr>
        <w:pStyle w:val="20"/>
        <w:numPr>
          <w:ilvl w:val="0"/>
          <w:numId w:val="2"/>
        </w:numPr>
        <w:shd w:val="clear" w:color="auto" w:fill="auto"/>
        <w:tabs>
          <w:tab w:val="left" w:pos="1569"/>
        </w:tabs>
        <w:spacing w:before="0" w:line="317" w:lineRule="exact"/>
        <w:ind w:left="1580" w:hanging="440"/>
      </w:pPr>
      <w: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436227" w:rsidRDefault="00504E30">
      <w:pPr>
        <w:pStyle w:val="20"/>
        <w:numPr>
          <w:ilvl w:val="0"/>
          <w:numId w:val="2"/>
        </w:numPr>
        <w:shd w:val="clear" w:color="auto" w:fill="auto"/>
        <w:tabs>
          <w:tab w:val="left" w:pos="1569"/>
        </w:tabs>
        <w:spacing w:before="0"/>
        <w:ind w:left="1580" w:hanging="440"/>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36227" w:rsidRDefault="00504E30">
      <w:pPr>
        <w:pStyle w:val="20"/>
        <w:numPr>
          <w:ilvl w:val="0"/>
          <w:numId w:val="2"/>
        </w:numPr>
        <w:shd w:val="clear" w:color="auto" w:fill="auto"/>
        <w:tabs>
          <w:tab w:val="left" w:pos="1569"/>
        </w:tabs>
        <w:spacing w:before="0" w:line="260" w:lineRule="exact"/>
        <w:ind w:left="1140" w:firstLine="0"/>
        <w:jc w:val="both"/>
      </w:pPr>
      <w:r>
        <w:t>участие в управлении Школой в предусмотренных ее Уставом формах;</w:t>
      </w:r>
    </w:p>
    <w:p w:rsidR="00436227" w:rsidRDefault="00504E30">
      <w:pPr>
        <w:pStyle w:val="20"/>
        <w:numPr>
          <w:ilvl w:val="0"/>
          <w:numId w:val="2"/>
        </w:numPr>
        <w:shd w:val="clear" w:color="auto" w:fill="auto"/>
        <w:tabs>
          <w:tab w:val="left" w:pos="1569"/>
        </w:tabs>
        <w:spacing w:before="0" w:line="317" w:lineRule="exact"/>
        <w:ind w:left="1580" w:hanging="440"/>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36227" w:rsidRDefault="00504E30">
      <w:pPr>
        <w:pStyle w:val="20"/>
        <w:numPr>
          <w:ilvl w:val="0"/>
          <w:numId w:val="2"/>
        </w:numPr>
        <w:shd w:val="clear" w:color="auto" w:fill="auto"/>
        <w:tabs>
          <w:tab w:val="left" w:pos="1569"/>
        </w:tabs>
        <w:spacing w:before="0" w:line="317" w:lineRule="exact"/>
        <w:ind w:left="1580" w:hanging="440"/>
      </w:pPr>
      <w:r>
        <w:t>защиту своих трудовых прав, свобод и законных интересов всеми не запрещенными законом способами;</w:t>
      </w:r>
    </w:p>
    <w:p w:rsidR="00436227" w:rsidRDefault="00504E30">
      <w:pPr>
        <w:pStyle w:val="20"/>
        <w:numPr>
          <w:ilvl w:val="0"/>
          <w:numId w:val="2"/>
        </w:numPr>
        <w:shd w:val="clear" w:color="auto" w:fill="auto"/>
        <w:tabs>
          <w:tab w:val="left" w:pos="1569"/>
        </w:tabs>
        <w:spacing w:before="0" w:line="319" w:lineRule="exact"/>
        <w:ind w:left="1580" w:hanging="440"/>
      </w:pPr>
      <w: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436227" w:rsidRDefault="00504E30">
      <w:pPr>
        <w:pStyle w:val="20"/>
        <w:numPr>
          <w:ilvl w:val="0"/>
          <w:numId w:val="2"/>
        </w:numPr>
        <w:shd w:val="clear" w:color="auto" w:fill="auto"/>
        <w:tabs>
          <w:tab w:val="left" w:pos="1569"/>
        </w:tabs>
        <w:spacing w:before="0" w:line="312" w:lineRule="exact"/>
        <w:ind w:left="1580" w:hanging="440"/>
      </w:pPr>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436227" w:rsidRDefault="00504E30">
      <w:pPr>
        <w:pStyle w:val="20"/>
        <w:numPr>
          <w:ilvl w:val="0"/>
          <w:numId w:val="2"/>
        </w:numPr>
        <w:shd w:val="clear" w:color="auto" w:fill="auto"/>
        <w:tabs>
          <w:tab w:val="left" w:pos="1569"/>
        </w:tabs>
        <w:spacing w:before="0"/>
        <w:ind w:left="1580" w:hanging="440"/>
      </w:pPr>
      <w:r>
        <w:t>обязательное социальное страхование в случаях, предусмотренных федеральными законами.</w:t>
      </w:r>
    </w:p>
    <w:p w:rsidR="00436227" w:rsidRDefault="00504E30">
      <w:pPr>
        <w:pStyle w:val="20"/>
        <w:numPr>
          <w:ilvl w:val="2"/>
          <w:numId w:val="1"/>
        </w:numPr>
        <w:shd w:val="clear" w:color="auto" w:fill="auto"/>
        <w:tabs>
          <w:tab w:val="left" w:pos="741"/>
        </w:tabs>
        <w:spacing w:before="0"/>
        <w:ind w:firstLine="0"/>
        <w:jc w:val="both"/>
      </w:pPr>
      <w:r>
        <w:t>Кроме того педагогические работники имеют право:</w:t>
      </w:r>
    </w:p>
    <w:p w:rsidR="00436227" w:rsidRDefault="00504E30">
      <w:pPr>
        <w:pStyle w:val="20"/>
        <w:numPr>
          <w:ilvl w:val="0"/>
          <w:numId w:val="2"/>
        </w:numPr>
        <w:shd w:val="clear" w:color="auto" w:fill="auto"/>
        <w:tabs>
          <w:tab w:val="left" w:pos="1569"/>
        </w:tabs>
        <w:spacing w:before="0" w:after="59" w:line="260" w:lineRule="exact"/>
        <w:ind w:left="1140" w:firstLine="0"/>
        <w:jc w:val="both"/>
      </w:pPr>
      <w:r>
        <w:t>на участие в управлении Школой;</w:t>
      </w:r>
    </w:p>
    <w:p w:rsidR="00436227" w:rsidRDefault="00504E30">
      <w:pPr>
        <w:pStyle w:val="20"/>
        <w:numPr>
          <w:ilvl w:val="0"/>
          <w:numId w:val="2"/>
        </w:numPr>
        <w:shd w:val="clear" w:color="auto" w:fill="auto"/>
        <w:tabs>
          <w:tab w:val="left" w:pos="1569"/>
        </w:tabs>
        <w:spacing w:before="0" w:after="16" w:line="260" w:lineRule="exact"/>
        <w:ind w:left="1140" w:firstLine="0"/>
        <w:jc w:val="both"/>
      </w:pPr>
      <w:r>
        <w:t>на защиту своей профессиональной чести и достоинства;</w:t>
      </w:r>
    </w:p>
    <w:p w:rsidR="00436227" w:rsidRDefault="00504E30">
      <w:pPr>
        <w:pStyle w:val="20"/>
        <w:numPr>
          <w:ilvl w:val="0"/>
          <w:numId w:val="2"/>
        </w:numPr>
        <w:shd w:val="clear" w:color="auto" w:fill="auto"/>
        <w:tabs>
          <w:tab w:val="left" w:pos="1569"/>
        </w:tabs>
        <w:spacing w:before="0"/>
        <w:ind w:left="1580" w:hanging="440"/>
      </w:pPr>
      <w:r>
        <w:t>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Школой, методов оценки знаний обучающихся, воспитанников;</w:t>
      </w:r>
    </w:p>
    <w:p w:rsidR="00436227" w:rsidRDefault="00D7011A">
      <w:pPr>
        <w:pStyle w:val="20"/>
        <w:numPr>
          <w:ilvl w:val="0"/>
          <w:numId w:val="2"/>
        </w:numPr>
        <w:shd w:val="clear" w:color="auto" w:fill="auto"/>
        <w:tabs>
          <w:tab w:val="left" w:pos="1569"/>
        </w:tabs>
        <w:spacing w:before="0" w:line="312" w:lineRule="exact"/>
        <w:ind w:left="1580" w:hanging="440"/>
      </w:pPr>
      <w:r>
        <w:t xml:space="preserve">на </w:t>
      </w:r>
      <w:r w:rsidR="00504E30">
        <w:t>выбор учебников и учебных пособий, используемых в образовательном процессе в соответствии со списком учебников и учебных пособий, определенным Школой;</w:t>
      </w:r>
    </w:p>
    <w:p w:rsidR="00436227" w:rsidRDefault="00504E30">
      <w:pPr>
        <w:pStyle w:val="20"/>
        <w:numPr>
          <w:ilvl w:val="0"/>
          <w:numId w:val="2"/>
        </w:numPr>
        <w:shd w:val="clear" w:color="auto" w:fill="auto"/>
        <w:tabs>
          <w:tab w:val="left" w:pos="1569"/>
        </w:tabs>
        <w:spacing w:before="0" w:line="310" w:lineRule="exact"/>
        <w:ind w:left="1580" w:hanging="440"/>
      </w:pPr>
      <w:r>
        <w:t>на сокращенн</w:t>
      </w:r>
      <w:r w:rsidR="00D7011A">
        <w:t>ую</w:t>
      </w:r>
      <w:r>
        <w:t xml:space="preserve"> продолжительность рабочего времени - не более 36 часов в неделю;</w:t>
      </w:r>
    </w:p>
    <w:p w:rsidR="00436227" w:rsidRDefault="00504E30">
      <w:pPr>
        <w:pStyle w:val="20"/>
        <w:numPr>
          <w:ilvl w:val="0"/>
          <w:numId w:val="2"/>
        </w:numPr>
        <w:shd w:val="clear" w:color="auto" w:fill="auto"/>
        <w:tabs>
          <w:tab w:val="left" w:pos="1569"/>
        </w:tabs>
        <w:spacing w:before="0" w:after="42" w:line="260" w:lineRule="exact"/>
        <w:ind w:left="1140" w:firstLine="0"/>
        <w:jc w:val="both"/>
      </w:pPr>
      <w:r>
        <w:t>на получение пенсии за выслугу лет до достижения пенсионного возраста;</w:t>
      </w:r>
    </w:p>
    <w:p w:rsidR="00436227" w:rsidRDefault="00504E30">
      <w:pPr>
        <w:pStyle w:val="20"/>
        <w:numPr>
          <w:ilvl w:val="0"/>
          <w:numId w:val="2"/>
        </w:numPr>
        <w:shd w:val="clear" w:color="auto" w:fill="auto"/>
        <w:tabs>
          <w:tab w:val="left" w:pos="1569"/>
        </w:tabs>
        <w:spacing w:before="0" w:after="9" w:line="260" w:lineRule="exact"/>
        <w:ind w:left="1140" w:firstLine="0"/>
        <w:jc w:val="both"/>
      </w:pPr>
      <w:r>
        <w:t>на первоочередное предоставление жилой площади;</w:t>
      </w:r>
    </w:p>
    <w:p w:rsidR="00436227" w:rsidRDefault="00504E30">
      <w:pPr>
        <w:pStyle w:val="20"/>
        <w:numPr>
          <w:ilvl w:val="0"/>
          <w:numId w:val="2"/>
        </w:numPr>
        <w:shd w:val="clear" w:color="auto" w:fill="auto"/>
        <w:tabs>
          <w:tab w:val="left" w:pos="1569"/>
        </w:tabs>
        <w:spacing w:before="0"/>
        <w:ind w:left="1580" w:hanging="440"/>
      </w:pPr>
      <w:r>
        <w:t xml:space="preserve">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6227" w:rsidRDefault="00504E30">
      <w:pPr>
        <w:pStyle w:val="20"/>
        <w:numPr>
          <w:ilvl w:val="2"/>
          <w:numId w:val="1"/>
        </w:numPr>
        <w:shd w:val="clear" w:color="auto" w:fill="auto"/>
        <w:tabs>
          <w:tab w:val="left" w:pos="757"/>
        </w:tabs>
        <w:spacing w:before="0" w:after="10" w:line="260" w:lineRule="exact"/>
        <w:ind w:firstLine="0"/>
        <w:jc w:val="both"/>
      </w:pPr>
      <w:r>
        <w:t>Работодатель имеет право:</w:t>
      </w:r>
    </w:p>
    <w:p w:rsidR="00436227" w:rsidRDefault="00504E30">
      <w:pPr>
        <w:pStyle w:val="20"/>
        <w:numPr>
          <w:ilvl w:val="0"/>
          <w:numId w:val="2"/>
        </w:numPr>
        <w:shd w:val="clear" w:color="auto" w:fill="auto"/>
        <w:tabs>
          <w:tab w:val="left" w:pos="1608"/>
        </w:tabs>
        <w:spacing w:before="0" w:line="319" w:lineRule="exact"/>
        <w:ind w:left="1600" w:hanging="420"/>
      </w:pPr>
      <w: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436227" w:rsidRDefault="00504E30">
      <w:pPr>
        <w:pStyle w:val="20"/>
        <w:numPr>
          <w:ilvl w:val="0"/>
          <w:numId w:val="2"/>
        </w:numPr>
        <w:shd w:val="clear" w:color="auto" w:fill="auto"/>
        <w:tabs>
          <w:tab w:val="left" w:pos="1608"/>
        </w:tabs>
        <w:spacing w:before="0" w:after="59" w:line="260" w:lineRule="exact"/>
        <w:ind w:left="1600" w:hanging="420"/>
        <w:jc w:val="both"/>
      </w:pPr>
      <w:r>
        <w:t>вести коллективные переговоры и заключать коллективные договоры;</w:t>
      </w:r>
    </w:p>
    <w:p w:rsidR="00436227" w:rsidRDefault="00504E30">
      <w:pPr>
        <w:pStyle w:val="20"/>
        <w:numPr>
          <w:ilvl w:val="0"/>
          <w:numId w:val="2"/>
        </w:numPr>
        <w:shd w:val="clear" w:color="auto" w:fill="auto"/>
        <w:tabs>
          <w:tab w:val="left" w:pos="1608"/>
        </w:tabs>
        <w:spacing w:before="0" w:after="16" w:line="260" w:lineRule="exact"/>
        <w:ind w:left="1600" w:hanging="420"/>
        <w:jc w:val="both"/>
      </w:pPr>
      <w:r>
        <w:t>поощрять работников за добросовестный эффективный труд;</w:t>
      </w:r>
    </w:p>
    <w:p w:rsidR="00436227" w:rsidRDefault="00504E30">
      <w:pPr>
        <w:pStyle w:val="20"/>
        <w:numPr>
          <w:ilvl w:val="0"/>
          <w:numId w:val="2"/>
        </w:numPr>
        <w:shd w:val="clear" w:color="auto" w:fill="auto"/>
        <w:tabs>
          <w:tab w:val="left" w:pos="1608"/>
        </w:tabs>
        <w:spacing w:before="0"/>
        <w:ind w:left="1600" w:hanging="420"/>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36227" w:rsidRDefault="00504E30">
      <w:pPr>
        <w:pStyle w:val="20"/>
        <w:numPr>
          <w:ilvl w:val="0"/>
          <w:numId w:val="2"/>
        </w:numPr>
        <w:shd w:val="clear" w:color="auto" w:fill="auto"/>
        <w:tabs>
          <w:tab w:val="left" w:pos="1608"/>
        </w:tabs>
        <w:spacing w:before="0" w:line="317" w:lineRule="exact"/>
        <w:ind w:left="1600" w:hanging="420"/>
      </w:pPr>
      <w: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436227" w:rsidRDefault="00504E30">
      <w:pPr>
        <w:pStyle w:val="20"/>
        <w:numPr>
          <w:ilvl w:val="0"/>
          <w:numId w:val="2"/>
        </w:numPr>
        <w:shd w:val="clear" w:color="auto" w:fill="auto"/>
        <w:tabs>
          <w:tab w:val="left" w:pos="1608"/>
        </w:tabs>
        <w:spacing w:before="0" w:after="14" w:line="260" w:lineRule="exact"/>
        <w:ind w:left="1600" w:hanging="420"/>
        <w:jc w:val="both"/>
      </w:pPr>
      <w:r>
        <w:t>принимать локальные нормативные акты;</w:t>
      </w:r>
    </w:p>
    <w:p w:rsidR="00436227" w:rsidRDefault="00504E30">
      <w:pPr>
        <w:pStyle w:val="20"/>
        <w:numPr>
          <w:ilvl w:val="0"/>
          <w:numId w:val="2"/>
        </w:numPr>
        <w:shd w:val="clear" w:color="auto" w:fill="auto"/>
        <w:tabs>
          <w:tab w:val="left" w:pos="1608"/>
        </w:tabs>
        <w:spacing w:before="0"/>
        <w:ind w:left="1600" w:hanging="420"/>
      </w:pPr>
      <w:r>
        <w:t>создавать объединения работодателей в целях представительства и защиты своих интересов и вступать в них.</w:t>
      </w:r>
    </w:p>
    <w:p w:rsidR="00436227" w:rsidRDefault="00504E30">
      <w:pPr>
        <w:pStyle w:val="20"/>
        <w:shd w:val="clear" w:color="auto" w:fill="auto"/>
        <w:spacing w:before="0"/>
        <w:ind w:firstLine="0"/>
        <w:jc w:val="both"/>
      </w:pPr>
      <w:r>
        <w:t>3.2. Основные обязанности сторон трудового договора.</w:t>
      </w:r>
    </w:p>
    <w:p w:rsidR="00436227" w:rsidRDefault="00504E30">
      <w:pPr>
        <w:pStyle w:val="20"/>
        <w:numPr>
          <w:ilvl w:val="0"/>
          <w:numId w:val="4"/>
        </w:numPr>
        <w:shd w:val="clear" w:color="auto" w:fill="auto"/>
        <w:tabs>
          <w:tab w:val="left" w:pos="757"/>
        </w:tabs>
        <w:spacing w:before="0"/>
        <w:ind w:firstLine="0"/>
        <w:jc w:val="both"/>
      </w:pPr>
      <w:r>
        <w:t>Работник обязан:</w:t>
      </w:r>
    </w:p>
    <w:p w:rsidR="00436227" w:rsidRDefault="00504E30">
      <w:pPr>
        <w:pStyle w:val="20"/>
        <w:numPr>
          <w:ilvl w:val="0"/>
          <w:numId w:val="2"/>
        </w:numPr>
        <w:shd w:val="clear" w:color="auto" w:fill="auto"/>
        <w:tabs>
          <w:tab w:val="left" w:pos="1608"/>
        </w:tabs>
        <w:spacing w:before="0" w:line="319" w:lineRule="exact"/>
        <w:ind w:left="1600" w:hanging="420"/>
      </w:pPr>
      <w:r>
        <w:t>добросовестно исполнять свои трудовые обязанности, возложенные на него трудовым договором;</w:t>
      </w:r>
    </w:p>
    <w:p w:rsidR="00436227" w:rsidRDefault="00504E30">
      <w:pPr>
        <w:pStyle w:val="20"/>
        <w:numPr>
          <w:ilvl w:val="0"/>
          <w:numId w:val="2"/>
        </w:numPr>
        <w:shd w:val="clear" w:color="auto" w:fill="auto"/>
        <w:tabs>
          <w:tab w:val="left" w:pos="1608"/>
        </w:tabs>
        <w:spacing w:before="0" w:line="353" w:lineRule="exact"/>
        <w:ind w:left="1600" w:hanging="420"/>
        <w:jc w:val="both"/>
      </w:pPr>
      <w:r>
        <w:t>соблюдать настоящие Правила;</w:t>
      </w:r>
    </w:p>
    <w:p w:rsidR="00436227" w:rsidRDefault="00504E30">
      <w:pPr>
        <w:pStyle w:val="20"/>
        <w:numPr>
          <w:ilvl w:val="0"/>
          <w:numId w:val="2"/>
        </w:numPr>
        <w:shd w:val="clear" w:color="auto" w:fill="auto"/>
        <w:tabs>
          <w:tab w:val="left" w:pos="1608"/>
        </w:tabs>
        <w:spacing w:before="0" w:line="353" w:lineRule="exact"/>
        <w:ind w:left="1600" w:hanging="420"/>
        <w:jc w:val="both"/>
      </w:pPr>
      <w:r>
        <w:t>соблюдать трудовую дисциплину;</w:t>
      </w:r>
    </w:p>
    <w:p w:rsidR="00436227" w:rsidRDefault="00504E30">
      <w:pPr>
        <w:pStyle w:val="20"/>
        <w:numPr>
          <w:ilvl w:val="0"/>
          <w:numId w:val="2"/>
        </w:numPr>
        <w:shd w:val="clear" w:color="auto" w:fill="auto"/>
        <w:tabs>
          <w:tab w:val="left" w:pos="1608"/>
        </w:tabs>
        <w:spacing w:before="0" w:line="353" w:lineRule="exact"/>
        <w:ind w:left="1600" w:hanging="420"/>
        <w:jc w:val="both"/>
      </w:pPr>
      <w:r>
        <w:t>выполнять установленные нормы труда;</w:t>
      </w:r>
    </w:p>
    <w:p w:rsidR="00436227" w:rsidRDefault="00504E30">
      <w:pPr>
        <w:pStyle w:val="20"/>
        <w:numPr>
          <w:ilvl w:val="0"/>
          <w:numId w:val="2"/>
        </w:numPr>
        <w:shd w:val="clear" w:color="auto" w:fill="auto"/>
        <w:tabs>
          <w:tab w:val="left" w:pos="1608"/>
        </w:tabs>
        <w:spacing w:before="0" w:line="353" w:lineRule="exact"/>
        <w:ind w:left="1180" w:firstLine="0"/>
        <w:jc w:val="both"/>
      </w:pPr>
      <w:r>
        <w:t>соблюдать требования по охране труда и обеспечению безопасности труда;</w:t>
      </w:r>
    </w:p>
    <w:p w:rsidR="00436227" w:rsidRDefault="00504E30">
      <w:pPr>
        <w:pStyle w:val="20"/>
        <w:numPr>
          <w:ilvl w:val="0"/>
          <w:numId w:val="2"/>
        </w:numPr>
        <w:shd w:val="clear" w:color="auto" w:fill="auto"/>
        <w:tabs>
          <w:tab w:val="left" w:pos="1608"/>
        </w:tabs>
        <w:spacing w:before="0"/>
        <w:ind w:left="1600" w:hanging="420"/>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36227" w:rsidRDefault="00504E30">
      <w:pPr>
        <w:pStyle w:val="20"/>
        <w:numPr>
          <w:ilvl w:val="0"/>
          <w:numId w:val="2"/>
        </w:numPr>
        <w:shd w:val="clear" w:color="auto" w:fill="auto"/>
        <w:tabs>
          <w:tab w:val="left" w:pos="1608"/>
        </w:tabs>
        <w:spacing w:before="0"/>
        <w:ind w:left="1600" w:hanging="420"/>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36227" w:rsidRDefault="00504E30">
      <w:pPr>
        <w:pStyle w:val="20"/>
        <w:numPr>
          <w:ilvl w:val="0"/>
          <w:numId w:val="2"/>
        </w:numPr>
        <w:shd w:val="clear" w:color="auto" w:fill="auto"/>
        <w:tabs>
          <w:tab w:val="left" w:pos="1608"/>
        </w:tabs>
        <w:spacing w:before="0" w:line="310" w:lineRule="exact"/>
        <w:ind w:left="1600" w:right="280" w:hanging="420"/>
        <w:jc w:val="both"/>
      </w:pPr>
      <w:r>
        <w:t xml:space="preserve">проходить обучение безопасным методам и приемам выполнения работ и оказанию первой </w:t>
      </w:r>
      <w:proofErr w:type="gramStart"/>
      <w:r>
        <w:t>помощи</w:t>
      </w:r>
      <w:proofErr w:type="gramEnd"/>
      <w:r>
        <w:t xml:space="preserve"> пострадавшим на производстве, инструктаж по охране труда, стажировку на рабочем месте, проверку знаний требований охраны труда;</w:t>
      </w:r>
    </w:p>
    <w:p w:rsidR="00436227" w:rsidRDefault="00504E30">
      <w:pPr>
        <w:pStyle w:val="20"/>
        <w:numPr>
          <w:ilvl w:val="0"/>
          <w:numId w:val="2"/>
        </w:numPr>
        <w:shd w:val="clear" w:color="auto" w:fill="auto"/>
        <w:tabs>
          <w:tab w:val="left" w:pos="1608"/>
        </w:tabs>
        <w:spacing w:before="0"/>
        <w:ind w:left="1600" w:hanging="420"/>
      </w:pPr>
      <w:r>
        <w:t xml:space="preserve">проходить обязательные предварительные (при поступлении на </w:t>
      </w:r>
      <w:r>
        <w:lastRenderedPageBreak/>
        <w:t>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p>
    <w:p w:rsidR="00436227" w:rsidRDefault="00504E30">
      <w:pPr>
        <w:pStyle w:val="20"/>
        <w:shd w:val="clear" w:color="auto" w:fill="auto"/>
        <w:spacing w:before="0" w:line="324" w:lineRule="exact"/>
        <w:ind w:firstLine="0"/>
      </w:pPr>
      <w:r>
        <w:t>3.2.2. Работодатель обязан:</w:t>
      </w:r>
    </w:p>
    <w:p w:rsidR="00436227" w:rsidRDefault="00504E30">
      <w:pPr>
        <w:pStyle w:val="20"/>
        <w:numPr>
          <w:ilvl w:val="0"/>
          <w:numId w:val="2"/>
        </w:numPr>
        <w:shd w:val="clear" w:color="auto" w:fill="auto"/>
        <w:tabs>
          <w:tab w:val="left" w:pos="1608"/>
        </w:tabs>
        <w:spacing w:before="0" w:line="324" w:lineRule="exact"/>
        <w:ind w:left="1620" w:hanging="440"/>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36227" w:rsidRDefault="00504E30">
      <w:pPr>
        <w:pStyle w:val="20"/>
        <w:numPr>
          <w:ilvl w:val="0"/>
          <w:numId w:val="2"/>
        </w:numPr>
        <w:shd w:val="clear" w:color="auto" w:fill="auto"/>
        <w:tabs>
          <w:tab w:val="left" w:pos="1608"/>
        </w:tabs>
        <w:spacing w:before="0" w:line="322" w:lineRule="exact"/>
        <w:ind w:left="1620" w:hanging="440"/>
      </w:pPr>
      <w:r>
        <w:t>создавать условия, необходимые для соблюдения работниками дисциплины труда</w:t>
      </w:r>
    </w:p>
    <w:p w:rsidR="00436227" w:rsidRDefault="00504E30">
      <w:pPr>
        <w:pStyle w:val="20"/>
        <w:numPr>
          <w:ilvl w:val="0"/>
          <w:numId w:val="2"/>
        </w:numPr>
        <w:shd w:val="clear" w:color="auto" w:fill="auto"/>
        <w:tabs>
          <w:tab w:val="left" w:pos="1608"/>
        </w:tabs>
        <w:spacing w:before="0" w:after="7" w:line="260" w:lineRule="exact"/>
        <w:ind w:left="1180" w:firstLine="0"/>
        <w:jc w:val="both"/>
      </w:pPr>
      <w:r>
        <w:t>предоставлять работникам работу, обусловленную трудовым договором;</w:t>
      </w:r>
    </w:p>
    <w:p w:rsidR="00436227" w:rsidRDefault="00504E30">
      <w:pPr>
        <w:pStyle w:val="20"/>
        <w:numPr>
          <w:ilvl w:val="0"/>
          <w:numId w:val="2"/>
        </w:numPr>
        <w:shd w:val="clear" w:color="auto" w:fill="auto"/>
        <w:tabs>
          <w:tab w:val="left" w:pos="1608"/>
        </w:tabs>
        <w:spacing w:before="0"/>
        <w:ind w:left="1620" w:hanging="440"/>
      </w:pPr>
      <w:r>
        <w:t>обеспечивать безопасность  условия труда, соответствующие государственным нормативным требованиям охраны труда;</w:t>
      </w:r>
    </w:p>
    <w:p w:rsidR="00436227" w:rsidRDefault="00504E30">
      <w:pPr>
        <w:pStyle w:val="20"/>
        <w:numPr>
          <w:ilvl w:val="0"/>
          <w:numId w:val="2"/>
        </w:numPr>
        <w:shd w:val="clear" w:color="auto" w:fill="auto"/>
        <w:tabs>
          <w:tab w:val="left" w:pos="1608"/>
        </w:tabs>
        <w:spacing w:before="0" w:line="317" w:lineRule="exact"/>
        <w:ind w:left="1620" w:hanging="440"/>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36227" w:rsidRDefault="00504E30">
      <w:pPr>
        <w:pStyle w:val="20"/>
        <w:numPr>
          <w:ilvl w:val="0"/>
          <w:numId w:val="2"/>
        </w:numPr>
        <w:shd w:val="clear" w:color="auto" w:fill="auto"/>
        <w:tabs>
          <w:tab w:val="left" w:pos="1608"/>
        </w:tabs>
        <w:spacing w:before="0" w:after="19" w:line="260" w:lineRule="exact"/>
        <w:ind w:left="1180" w:firstLine="0"/>
        <w:jc w:val="both"/>
      </w:pPr>
      <w:r>
        <w:t>обеспечивать работникам равную оплату за труд равной ценности;</w:t>
      </w:r>
    </w:p>
    <w:p w:rsidR="00436227" w:rsidRDefault="00504E30">
      <w:pPr>
        <w:pStyle w:val="20"/>
        <w:numPr>
          <w:ilvl w:val="0"/>
          <w:numId w:val="2"/>
        </w:numPr>
        <w:shd w:val="clear" w:color="auto" w:fill="auto"/>
        <w:tabs>
          <w:tab w:val="left" w:pos="1608"/>
        </w:tabs>
        <w:spacing w:before="0"/>
        <w:ind w:left="1620" w:hanging="440"/>
      </w:pPr>
      <w: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436227" w:rsidRDefault="00504E30">
      <w:pPr>
        <w:pStyle w:val="20"/>
        <w:numPr>
          <w:ilvl w:val="0"/>
          <w:numId w:val="2"/>
        </w:numPr>
        <w:shd w:val="clear" w:color="auto" w:fill="auto"/>
        <w:tabs>
          <w:tab w:val="left" w:pos="1608"/>
        </w:tabs>
        <w:spacing w:before="0" w:line="322" w:lineRule="exact"/>
        <w:ind w:left="1620" w:hanging="440"/>
      </w:pPr>
      <w:r>
        <w:t>вести коллективные переговоры, а также заключать коллективный договор в порядке, установленном Трудовым кодексом;</w:t>
      </w:r>
    </w:p>
    <w:p w:rsidR="00436227" w:rsidRDefault="00504E30">
      <w:pPr>
        <w:pStyle w:val="20"/>
        <w:numPr>
          <w:ilvl w:val="0"/>
          <w:numId w:val="2"/>
        </w:numPr>
        <w:shd w:val="clear" w:color="auto" w:fill="auto"/>
        <w:tabs>
          <w:tab w:val="left" w:pos="1608"/>
        </w:tabs>
        <w:spacing w:before="0"/>
        <w:ind w:left="1620" w:hanging="440"/>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436227" w:rsidRDefault="00504E30">
      <w:pPr>
        <w:pStyle w:val="20"/>
        <w:numPr>
          <w:ilvl w:val="0"/>
          <w:numId w:val="2"/>
        </w:numPr>
        <w:shd w:val="clear" w:color="auto" w:fill="auto"/>
        <w:tabs>
          <w:tab w:val="left" w:pos="1608"/>
        </w:tabs>
        <w:spacing w:before="0" w:line="317" w:lineRule="exact"/>
        <w:ind w:left="1620" w:hanging="440"/>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436227" w:rsidRDefault="00504E30">
      <w:pPr>
        <w:pStyle w:val="20"/>
        <w:numPr>
          <w:ilvl w:val="0"/>
          <w:numId w:val="2"/>
        </w:numPr>
        <w:shd w:val="clear" w:color="auto" w:fill="auto"/>
        <w:tabs>
          <w:tab w:val="left" w:pos="1608"/>
        </w:tabs>
        <w:spacing w:before="0"/>
        <w:ind w:left="1620" w:hanging="440"/>
      </w:pPr>
      <w:proofErr w:type="gramStart"/>
      <w:r>
        <w:t>своевременно выполнять предписания федерального органа исполнительной власти, уполномоченного на осуществление федерального г</w:t>
      </w:r>
      <w:r w:rsidR="00D7011A">
        <w:t>о</w:t>
      </w:r>
      <w:r>
        <w:t>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36227" w:rsidRDefault="00504E30">
      <w:pPr>
        <w:pStyle w:val="20"/>
        <w:numPr>
          <w:ilvl w:val="0"/>
          <w:numId w:val="2"/>
        </w:numPr>
        <w:shd w:val="clear" w:color="auto" w:fill="auto"/>
        <w:tabs>
          <w:tab w:val="left" w:pos="1608"/>
        </w:tabs>
        <w:spacing w:before="0"/>
        <w:ind w:left="1620" w:hanging="440"/>
      </w:pPr>
      <w: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w:t>
      </w:r>
      <w:r>
        <w:lastRenderedPageBreak/>
        <w:t>представителям;</w:t>
      </w:r>
    </w:p>
    <w:p w:rsidR="00436227" w:rsidRDefault="00504E30">
      <w:pPr>
        <w:pStyle w:val="20"/>
        <w:numPr>
          <w:ilvl w:val="0"/>
          <w:numId w:val="2"/>
        </w:numPr>
        <w:shd w:val="clear" w:color="auto" w:fill="auto"/>
        <w:tabs>
          <w:tab w:val="left" w:pos="1608"/>
        </w:tabs>
        <w:spacing w:before="0" w:line="317" w:lineRule="exact"/>
        <w:ind w:left="1620" w:hanging="440"/>
      </w:pPr>
      <w: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436227" w:rsidRDefault="00504E30">
      <w:pPr>
        <w:pStyle w:val="20"/>
        <w:numPr>
          <w:ilvl w:val="0"/>
          <w:numId w:val="2"/>
        </w:numPr>
        <w:shd w:val="clear" w:color="auto" w:fill="auto"/>
        <w:tabs>
          <w:tab w:val="left" w:pos="1568"/>
        </w:tabs>
        <w:spacing w:before="0" w:line="322" w:lineRule="exact"/>
        <w:ind w:left="1560" w:hanging="420"/>
      </w:pPr>
      <w:r>
        <w:t>обеспечивать бытовые нужды работников, связанные с исполнением ими трудовых обязанностей;</w:t>
      </w:r>
    </w:p>
    <w:p w:rsidR="00436227" w:rsidRDefault="00504E30">
      <w:pPr>
        <w:pStyle w:val="20"/>
        <w:numPr>
          <w:ilvl w:val="0"/>
          <w:numId w:val="2"/>
        </w:numPr>
        <w:shd w:val="clear" w:color="auto" w:fill="auto"/>
        <w:tabs>
          <w:tab w:val="left" w:pos="1568"/>
        </w:tabs>
        <w:spacing w:before="0" w:line="319" w:lineRule="exact"/>
        <w:ind w:left="1560" w:hanging="420"/>
      </w:pPr>
      <w:r>
        <w:t>осуществлять обязательное социальное страхование работников в порядке, установленном федеральными законами;</w:t>
      </w:r>
    </w:p>
    <w:p w:rsidR="00436227" w:rsidRDefault="00504E30">
      <w:pPr>
        <w:pStyle w:val="20"/>
        <w:numPr>
          <w:ilvl w:val="0"/>
          <w:numId w:val="2"/>
        </w:numPr>
        <w:shd w:val="clear" w:color="auto" w:fill="auto"/>
        <w:tabs>
          <w:tab w:val="left" w:pos="1568"/>
        </w:tabs>
        <w:spacing w:before="0"/>
        <w:ind w:left="1560" w:hanging="420"/>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436227" w:rsidRDefault="00504E30">
      <w:pPr>
        <w:pStyle w:val="20"/>
        <w:numPr>
          <w:ilvl w:val="0"/>
          <w:numId w:val="2"/>
        </w:numPr>
        <w:shd w:val="clear" w:color="auto" w:fill="auto"/>
        <w:tabs>
          <w:tab w:val="left" w:pos="1568"/>
        </w:tabs>
        <w:spacing w:before="0"/>
        <w:ind w:left="1560" w:right="1300" w:hanging="420"/>
      </w:pPr>
      <w: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36227" w:rsidRDefault="00504E30">
      <w:pPr>
        <w:pStyle w:val="20"/>
        <w:numPr>
          <w:ilvl w:val="0"/>
          <w:numId w:val="2"/>
        </w:numPr>
        <w:shd w:val="clear" w:color="auto" w:fill="auto"/>
        <w:tabs>
          <w:tab w:val="left" w:pos="1568"/>
        </w:tabs>
        <w:spacing w:before="0" w:line="317" w:lineRule="exact"/>
        <w:ind w:left="1140" w:firstLine="0"/>
        <w:jc w:val="both"/>
      </w:pPr>
      <w:r>
        <w:t>отстранить от работы (не допускать к работе) работника:</w:t>
      </w:r>
    </w:p>
    <w:p w:rsidR="00436227" w:rsidRDefault="00504E30" w:rsidP="00D7011A">
      <w:pPr>
        <w:pStyle w:val="20"/>
        <w:numPr>
          <w:ilvl w:val="2"/>
          <w:numId w:val="8"/>
        </w:numPr>
        <w:shd w:val="clear" w:color="auto" w:fill="auto"/>
        <w:spacing w:before="0" w:line="317" w:lineRule="exact"/>
      </w:pPr>
      <w:r>
        <w:t>появившегося на работе в состоянии алкогольного, наркотического или иного токсического опьянения;</w:t>
      </w:r>
    </w:p>
    <w:p w:rsidR="00436227" w:rsidRDefault="00504E30" w:rsidP="00D7011A">
      <w:pPr>
        <w:pStyle w:val="20"/>
        <w:numPr>
          <w:ilvl w:val="2"/>
          <w:numId w:val="8"/>
        </w:numPr>
        <w:shd w:val="clear" w:color="auto" w:fill="auto"/>
        <w:spacing w:before="0" w:line="317" w:lineRule="exact"/>
      </w:pPr>
      <w:r>
        <w:t>не прошедшего в установленном порядке обучение и проверку знаний и навыков в области охраны труда;</w:t>
      </w:r>
    </w:p>
    <w:p w:rsidR="00436227" w:rsidRDefault="00504E30" w:rsidP="00D7011A">
      <w:pPr>
        <w:pStyle w:val="20"/>
        <w:numPr>
          <w:ilvl w:val="2"/>
          <w:numId w:val="8"/>
        </w:numPr>
        <w:shd w:val="clear" w:color="auto" w:fill="auto"/>
        <w:spacing w:before="0" w:line="317" w:lineRule="exact"/>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436227" w:rsidRDefault="00504E30" w:rsidP="00D7011A">
      <w:pPr>
        <w:pStyle w:val="20"/>
        <w:numPr>
          <w:ilvl w:val="2"/>
          <w:numId w:val="8"/>
        </w:numPr>
        <w:shd w:val="clear" w:color="auto" w:fill="auto"/>
        <w:spacing w:before="0" w:line="317" w:lineRule="exact"/>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по требованию органов или должностных лиц, уполномоченных федеральными законами и иными нормативными правовыми актами  РФ;</w:t>
      </w:r>
    </w:p>
    <w:p w:rsidR="00436227" w:rsidRDefault="00504E30" w:rsidP="00D7011A">
      <w:pPr>
        <w:pStyle w:val="20"/>
        <w:numPr>
          <w:ilvl w:val="2"/>
          <w:numId w:val="8"/>
        </w:numPr>
        <w:shd w:val="clear" w:color="auto" w:fill="auto"/>
        <w:spacing w:before="0" w:line="317" w:lineRule="exact"/>
      </w:pPr>
      <w:r>
        <w:t>в других случаях, предусмотренных федеральными законами и иными нормативными правовыми актами РФ.</w:t>
      </w:r>
    </w:p>
    <w:p w:rsidR="00436227" w:rsidRDefault="00504E30">
      <w:pPr>
        <w:pStyle w:val="20"/>
        <w:numPr>
          <w:ilvl w:val="0"/>
          <w:numId w:val="5"/>
        </w:numPr>
        <w:shd w:val="clear" w:color="auto" w:fill="auto"/>
        <w:tabs>
          <w:tab w:val="left" w:pos="540"/>
        </w:tabs>
        <w:spacing w:before="0" w:line="317" w:lineRule="exact"/>
        <w:ind w:firstLine="0"/>
      </w:pPr>
      <w:r>
        <w:t>В соответствии с действующим законодательством стороны трудового договора несут следующие виды ответственности:</w:t>
      </w:r>
    </w:p>
    <w:p w:rsidR="00436227" w:rsidRDefault="00504E30">
      <w:pPr>
        <w:pStyle w:val="20"/>
        <w:numPr>
          <w:ilvl w:val="0"/>
          <w:numId w:val="2"/>
        </w:numPr>
        <w:shd w:val="clear" w:color="auto" w:fill="auto"/>
        <w:tabs>
          <w:tab w:val="left" w:pos="1568"/>
        </w:tabs>
        <w:spacing w:before="0" w:line="350" w:lineRule="exact"/>
        <w:ind w:left="1140" w:firstLine="0"/>
        <w:jc w:val="both"/>
      </w:pPr>
      <w:r>
        <w:t>уголовную;</w:t>
      </w:r>
    </w:p>
    <w:p w:rsidR="00436227" w:rsidRDefault="00504E30">
      <w:pPr>
        <w:pStyle w:val="20"/>
        <w:numPr>
          <w:ilvl w:val="0"/>
          <w:numId w:val="2"/>
        </w:numPr>
        <w:shd w:val="clear" w:color="auto" w:fill="auto"/>
        <w:tabs>
          <w:tab w:val="left" w:pos="1568"/>
        </w:tabs>
        <w:spacing w:before="0" w:line="350" w:lineRule="exact"/>
        <w:ind w:left="1140" w:firstLine="0"/>
        <w:jc w:val="both"/>
      </w:pPr>
      <w:r>
        <w:t>административную;</w:t>
      </w:r>
    </w:p>
    <w:p w:rsidR="00436227" w:rsidRDefault="00504E30">
      <w:pPr>
        <w:pStyle w:val="20"/>
        <w:numPr>
          <w:ilvl w:val="0"/>
          <w:numId w:val="2"/>
        </w:numPr>
        <w:shd w:val="clear" w:color="auto" w:fill="auto"/>
        <w:tabs>
          <w:tab w:val="left" w:pos="1568"/>
        </w:tabs>
        <w:spacing w:before="0" w:line="350" w:lineRule="exact"/>
        <w:ind w:left="1140" w:firstLine="0"/>
        <w:jc w:val="both"/>
      </w:pPr>
      <w:r>
        <w:t>дисциплинарную;</w:t>
      </w:r>
    </w:p>
    <w:p w:rsidR="00436227" w:rsidRDefault="00504E30">
      <w:pPr>
        <w:pStyle w:val="20"/>
        <w:numPr>
          <w:ilvl w:val="0"/>
          <w:numId w:val="2"/>
        </w:numPr>
        <w:shd w:val="clear" w:color="auto" w:fill="auto"/>
        <w:tabs>
          <w:tab w:val="left" w:pos="1568"/>
        </w:tabs>
        <w:spacing w:before="0" w:line="350" w:lineRule="exact"/>
        <w:ind w:left="1140" w:firstLine="0"/>
        <w:jc w:val="both"/>
      </w:pPr>
      <w:r>
        <w:t>гражданско-правовую;</w:t>
      </w:r>
    </w:p>
    <w:p w:rsidR="00436227" w:rsidRDefault="00504E30">
      <w:pPr>
        <w:pStyle w:val="20"/>
        <w:numPr>
          <w:ilvl w:val="0"/>
          <w:numId w:val="2"/>
        </w:numPr>
        <w:shd w:val="clear" w:color="auto" w:fill="auto"/>
        <w:tabs>
          <w:tab w:val="left" w:pos="1568"/>
        </w:tabs>
        <w:spacing w:before="0"/>
        <w:ind w:left="1140" w:firstLine="0"/>
        <w:jc w:val="both"/>
      </w:pPr>
      <w:r>
        <w:t>материальную.</w:t>
      </w:r>
    </w:p>
    <w:p w:rsidR="00436227" w:rsidRDefault="00504E30">
      <w:pPr>
        <w:pStyle w:val="20"/>
        <w:shd w:val="clear" w:color="auto" w:fill="auto"/>
        <w:spacing w:before="0"/>
        <w:ind w:firstLine="0"/>
      </w:pPr>
      <w:r>
        <w:t xml:space="preserve">3.3.1. </w:t>
      </w:r>
      <w:r>
        <w:rPr>
          <w:rStyle w:val="22"/>
        </w:rPr>
        <w:t xml:space="preserve">Уголовная ответственность </w:t>
      </w:r>
      <w:r>
        <w:t xml:space="preserve">- ответственность, применяемая за совершение </w:t>
      </w:r>
      <w:r>
        <w:lastRenderedPageBreak/>
        <w:t>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436227" w:rsidRPr="00D7011A" w:rsidRDefault="00504E30">
      <w:pPr>
        <w:pStyle w:val="30"/>
        <w:shd w:val="clear" w:color="auto" w:fill="auto"/>
        <w:rPr>
          <w:i w:val="0"/>
        </w:rPr>
      </w:pPr>
      <w:r w:rsidRPr="00D7011A">
        <w:rPr>
          <w:i w:val="0"/>
        </w:rPr>
        <w:t>Виды уголовных наказаний:</w:t>
      </w:r>
    </w:p>
    <w:p w:rsidR="00436227" w:rsidRDefault="00504E30">
      <w:pPr>
        <w:pStyle w:val="20"/>
        <w:numPr>
          <w:ilvl w:val="0"/>
          <w:numId w:val="2"/>
        </w:numPr>
        <w:shd w:val="clear" w:color="auto" w:fill="auto"/>
        <w:tabs>
          <w:tab w:val="left" w:pos="1667"/>
        </w:tabs>
        <w:spacing w:before="0" w:line="260" w:lineRule="exact"/>
        <w:ind w:left="1240" w:firstLine="0"/>
        <w:jc w:val="both"/>
      </w:pPr>
      <w:r>
        <w:t>штраф;</w:t>
      </w:r>
    </w:p>
    <w:p w:rsidR="00436227" w:rsidRDefault="00504E30">
      <w:pPr>
        <w:pStyle w:val="20"/>
        <w:numPr>
          <w:ilvl w:val="0"/>
          <w:numId w:val="2"/>
        </w:numPr>
        <w:shd w:val="clear" w:color="auto" w:fill="auto"/>
        <w:tabs>
          <w:tab w:val="left" w:pos="1667"/>
        </w:tabs>
        <w:spacing w:before="0" w:line="317" w:lineRule="exact"/>
        <w:ind w:left="1660" w:hanging="420"/>
      </w:pPr>
      <w:r>
        <w:t>лишение права занимать определенные должности или заниматься определенной деятельностью;</w:t>
      </w:r>
    </w:p>
    <w:p w:rsidR="00436227" w:rsidRDefault="00504E30">
      <w:pPr>
        <w:pStyle w:val="20"/>
        <w:numPr>
          <w:ilvl w:val="0"/>
          <w:numId w:val="2"/>
        </w:numPr>
        <w:shd w:val="clear" w:color="auto" w:fill="auto"/>
        <w:tabs>
          <w:tab w:val="left" w:pos="1667"/>
        </w:tabs>
        <w:spacing w:before="0" w:after="14" w:line="260" w:lineRule="exact"/>
        <w:ind w:left="1240" w:firstLine="0"/>
        <w:jc w:val="both"/>
      </w:pPr>
      <w:r>
        <w:t>обязательные работы;</w:t>
      </w:r>
    </w:p>
    <w:p w:rsidR="00436227" w:rsidRDefault="00504E30">
      <w:pPr>
        <w:pStyle w:val="20"/>
        <w:numPr>
          <w:ilvl w:val="0"/>
          <w:numId w:val="2"/>
        </w:numPr>
        <w:shd w:val="clear" w:color="auto" w:fill="auto"/>
        <w:tabs>
          <w:tab w:val="left" w:pos="1667"/>
        </w:tabs>
        <w:spacing w:before="0"/>
        <w:ind w:left="1660" w:hanging="420"/>
      </w:pPr>
      <w: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436227" w:rsidRDefault="00504E30">
      <w:pPr>
        <w:pStyle w:val="20"/>
        <w:numPr>
          <w:ilvl w:val="0"/>
          <w:numId w:val="2"/>
        </w:numPr>
        <w:shd w:val="clear" w:color="auto" w:fill="auto"/>
        <w:tabs>
          <w:tab w:val="left" w:pos="1667"/>
        </w:tabs>
        <w:spacing w:before="0" w:after="14" w:line="260" w:lineRule="exact"/>
        <w:ind w:left="1240" w:firstLine="0"/>
        <w:jc w:val="both"/>
      </w:pPr>
      <w:r>
        <w:t>арест (содержание осужденного в условиях строгой изоляции от общества);</w:t>
      </w:r>
    </w:p>
    <w:p w:rsidR="00436227" w:rsidRDefault="00504E30">
      <w:pPr>
        <w:pStyle w:val="20"/>
        <w:numPr>
          <w:ilvl w:val="0"/>
          <w:numId w:val="2"/>
        </w:numPr>
        <w:shd w:val="clear" w:color="auto" w:fill="auto"/>
        <w:tabs>
          <w:tab w:val="left" w:pos="1667"/>
        </w:tabs>
        <w:spacing w:before="0"/>
        <w:ind w:left="1660" w:hanging="420"/>
      </w:pPr>
      <w: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436227" w:rsidRDefault="00504E30">
      <w:pPr>
        <w:pStyle w:val="20"/>
        <w:numPr>
          <w:ilvl w:val="0"/>
          <w:numId w:val="2"/>
        </w:numPr>
        <w:shd w:val="clear" w:color="auto" w:fill="auto"/>
        <w:tabs>
          <w:tab w:val="left" w:pos="1667"/>
        </w:tabs>
        <w:spacing w:before="0" w:line="260" w:lineRule="exact"/>
        <w:ind w:left="1240" w:firstLine="0"/>
        <w:jc w:val="both"/>
      </w:pPr>
      <w:r>
        <w:t>пожизненное лишение свободы;</w:t>
      </w:r>
    </w:p>
    <w:p w:rsidR="00436227" w:rsidRDefault="00504E30">
      <w:pPr>
        <w:pStyle w:val="20"/>
        <w:numPr>
          <w:ilvl w:val="0"/>
          <w:numId w:val="2"/>
        </w:numPr>
        <w:shd w:val="clear" w:color="auto" w:fill="auto"/>
        <w:tabs>
          <w:tab w:val="left" w:pos="1667"/>
        </w:tabs>
        <w:spacing w:before="0"/>
        <w:ind w:left="1240" w:firstLine="0"/>
        <w:jc w:val="both"/>
      </w:pPr>
      <w:r>
        <w:t>смертная казнь.</w:t>
      </w:r>
    </w:p>
    <w:p w:rsidR="00436227" w:rsidRDefault="00504E30">
      <w:pPr>
        <w:pStyle w:val="20"/>
        <w:shd w:val="clear" w:color="auto" w:fill="auto"/>
        <w:spacing w:before="0"/>
        <w:ind w:firstLine="0"/>
      </w:pPr>
      <w:r>
        <w:t xml:space="preserve">3.3.2. </w:t>
      </w:r>
      <w:r>
        <w:rPr>
          <w:rStyle w:val="22"/>
        </w:rPr>
        <w:t xml:space="preserve">Административная ответственность </w:t>
      </w:r>
      <w:r>
        <w:t>-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об административных правонарушениях, другими законодательными актами РФ и субъектов Федерации.</w:t>
      </w:r>
    </w:p>
    <w:p w:rsidR="00436227" w:rsidRPr="00D7011A" w:rsidRDefault="00504E30">
      <w:pPr>
        <w:pStyle w:val="30"/>
        <w:shd w:val="clear" w:color="auto" w:fill="auto"/>
        <w:spacing w:line="314" w:lineRule="exact"/>
        <w:rPr>
          <w:i w:val="0"/>
        </w:rPr>
      </w:pPr>
      <w:r w:rsidRPr="00D7011A">
        <w:rPr>
          <w:i w:val="0"/>
        </w:rPr>
        <w:t>Виды административных наказаний:</w:t>
      </w:r>
    </w:p>
    <w:p w:rsidR="00436227" w:rsidRDefault="00504E30">
      <w:pPr>
        <w:pStyle w:val="20"/>
        <w:numPr>
          <w:ilvl w:val="0"/>
          <w:numId w:val="2"/>
        </w:numPr>
        <w:shd w:val="clear" w:color="auto" w:fill="auto"/>
        <w:tabs>
          <w:tab w:val="left" w:pos="1667"/>
        </w:tabs>
        <w:spacing w:before="0" w:after="54" w:line="260" w:lineRule="exact"/>
        <w:ind w:left="1240" w:firstLine="0"/>
        <w:jc w:val="both"/>
      </w:pPr>
      <w:r>
        <w:t>предупреждение;</w:t>
      </w:r>
    </w:p>
    <w:p w:rsidR="00436227" w:rsidRDefault="00504E30">
      <w:pPr>
        <w:pStyle w:val="20"/>
        <w:numPr>
          <w:ilvl w:val="0"/>
          <w:numId w:val="2"/>
        </w:numPr>
        <w:shd w:val="clear" w:color="auto" w:fill="auto"/>
        <w:tabs>
          <w:tab w:val="left" w:pos="1667"/>
        </w:tabs>
        <w:spacing w:before="0" w:line="260" w:lineRule="exact"/>
        <w:ind w:left="1240" w:firstLine="0"/>
        <w:jc w:val="both"/>
      </w:pPr>
      <w:r>
        <w:t>административный штраф;</w:t>
      </w:r>
    </w:p>
    <w:p w:rsidR="00436227" w:rsidRDefault="00504E30">
      <w:pPr>
        <w:pStyle w:val="20"/>
        <w:numPr>
          <w:ilvl w:val="0"/>
          <w:numId w:val="2"/>
        </w:numPr>
        <w:shd w:val="clear" w:color="auto" w:fill="auto"/>
        <w:tabs>
          <w:tab w:val="left" w:pos="1667"/>
        </w:tabs>
        <w:spacing w:before="0" w:line="310" w:lineRule="exact"/>
        <w:ind w:left="1660" w:hanging="420"/>
      </w:pPr>
      <w:r>
        <w:t>возмездное изъятие орудия совершения или предмета административного правонарушения;</w:t>
      </w:r>
    </w:p>
    <w:p w:rsidR="00436227" w:rsidRDefault="00504E30">
      <w:pPr>
        <w:pStyle w:val="20"/>
        <w:numPr>
          <w:ilvl w:val="0"/>
          <w:numId w:val="2"/>
        </w:numPr>
        <w:shd w:val="clear" w:color="auto" w:fill="auto"/>
        <w:tabs>
          <w:tab w:val="left" w:pos="1667"/>
        </w:tabs>
        <w:spacing w:before="0" w:after="22" w:line="260" w:lineRule="exact"/>
        <w:ind w:left="1240" w:firstLine="0"/>
        <w:jc w:val="both"/>
      </w:pPr>
      <w:r>
        <w:t>дисквалификация;</w:t>
      </w:r>
    </w:p>
    <w:p w:rsidR="00436227" w:rsidRDefault="00504E30">
      <w:pPr>
        <w:pStyle w:val="20"/>
        <w:numPr>
          <w:ilvl w:val="0"/>
          <w:numId w:val="2"/>
        </w:numPr>
        <w:shd w:val="clear" w:color="auto" w:fill="auto"/>
        <w:tabs>
          <w:tab w:val="left" w:pos="1667"/>
        </w:tabs>
        <w:spacing w:before="0" w:line="310" w:lineRule="exact"/>
        <w:ind w:left="1660" w:hanging="420"/>
      </w:pPr>
      <w:r>
        <w:t>конфискация орудия совершения или предмета административного правонарушения;</w:t>
      </w:r>
    </w:p>
    <w:p w:rsidR="00436227" w:rsidRDefault="00504E30">
      <w:pPr>
        <w:pStyle w:val="20"/>
        <w:numPr>
          <w:ilvl w:val="0"/>
          <w:numId w:val="2"/>
        </w:numPr>
        <w:shd w:val="clear" w:color="auto" w:fill="auto"/>
        <w:tabs>
          <w:tab w:val="left" w:pos="1667"/>
        </w:tabs>
        <w:spacing w:before="0"/>
        <w:ind w:left="1240" w:firstLine="0"/>
        <w:jc w:val="both"/>
      </w:pPr>
      <w:r>
        <w:t>лишение специального права, предоставленного физическому лицу;</w:t>
      </w:r>
    </w:p>
    <w:p w:rsidR="00D7011A" w:rsidRDefault="00504E30">
      <w:pPr>
        <w:pStyle w:val="20"/>
        <w:shd w:val="clear" w:color="auto" w:fill="auto"/>
        <w:spacing w:before="0"/>
        <w:ind w:firstLine="0"/>
      </w:pPr>
      <w:r>
        <w:rPr>
          <w:rStyle w:val="22"/>
        </w:rPr>
        <w:t xml:space="preserve">3.3.3. Дисциплинарная ответственность </w:t>
      </w:r>
      <w:r>
        <w:t xml:space="preserve">-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Уставом и иными локальными актами. </w:t>
      </w:r>
    </w:p>
    <w:p w:rsidR="00436227" w:rsidRDefault="00504E30">
      <w:pPr>
        <w:pStyle w:val="20"/>
        <w:shd w:val="clear" w:color="auto" w:fill="auto"/>
        <w:spacing w:before="0"/>
        <w:ind w:firstLine="0"/>
      </w:pPr>
      <w:r w:rsidRPr="00D7011A">
        <w:rPr>
          <w:rStyle w:val="21"/>
          <w:i w:val="0"/>
        </w:rPr>
        <w:t>Виды дисциплинарных взысканий:</w:t>
      </w:r>
    </w:p>
    <w:p w:rsidR="00436227" w:rsidRDefault="00504E30">
      <w:pPr>
        <w:pStyle w:val="20"/>
        <w:numPr>
          <w:ilvl w:val="0"/>
          <w:numId w:val="2"/>
        </w:numPr>
        <w:shd w:val="clear" w:color="auto" w:fill="auto"/>
        <w:tabs>
          <w:tab w:val="left" w:pos="1589"/>
        </w:tabs>
        <w:spacing w:before="0" w:after="62" w:line="260" w:lineRule="exact"/>
        <w:ind w:left="1160" w:firstLine="0"/>
        <w:jc w:val="both"/>
      </w:pPr>
      <w:r>
        <w:lastRenderedPageBreak/>
        <w:t>замечание;</w:t>
      </w:r>
    </w:p>
    <w:p w:rsidR="00436227" w:rsidRDefault="00504E30">
      <w:pPr>
        <w:pStyle w:val="20"/>
        <w:numPr>
          <w:ilvl w:val="0"/>
          <w:numId w:val="2"/>
        </w:numPr>
        <w:shd w:val="clear" w:color="auto" w:fill="auto"/>
        <w:tabs>
          <w:tab w:val="left" w:pos="1589"/>
        </w:tabs>
        <w:spacing w:before="0" w:after="16" w:line="260" w:lineRule="exact"/>
        <w:ind w:left="1160" w:firstLine="0"/>
        <w:jc w:val="both"/>
      </w:pPr>
      <w:r>
        <w:t>выговор;</w:t>
      </w:r>
    </w:p>
    <w:p w:rsidR="00436227" w:rsidRDefault="00504E30">
      <w:pPr>
        <w:pStyle w:val="20"/>
        <w:numPr>
          <w:ilvl w:val="0"/>
          <w:numId w:val="2"/>
        </w:numPr>
        <w:shd w:val="clear" w:color="auto" w:fill="auto"/>
        <w:tabs>
          <w:tab w:val="left" w:pos="1589"/>
        </w:tabs>
        <w:spacing w:before="0"/>
        <w:ind w:left="1160" w:firstLine="0"/>
        <w:jc w:val="both"/>
      </w:pPr>
      <w:r>
        <w:t>увольнение по соответствующим основаниям.</w:t>
      </w:r>
    </w:p>
    <w:p w:rsidR="00436227" w:rsidRDefault="00504E30">
      <w:pPr>
        <w:pStyle w:val="20"/>
        <w:numPr>
          <w:ilvl w:val="0"/>
          <w:numId w:val="6"/>
        </w:numPr>
        <w:shd w:val="clear" w:color="auto" w:fill="auto"/>
        <w:tabs>
          <w:tab w:val="left" w:pos="740"/>
        </w:tabs>
        <w:spacing w:before="0"/>
        <w:ind w:firstLine="0"/>
      </w:pPr>
      <w:r>
        <w:rPr>
          <w:rStyle w:val="22"/>
        </w:rPr>
        <w:t xml:space="preserve">Гражданско-правовая ответственность </w:t>
      </w:r>
      <w:r>
        <w:t>-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Гражданским процессуальным кодексами и другими нормативными правовыми актами.</w:t>
      </w:r>
    </w:p>
    <w:p w:rsidR="00436227" w:rsidRDefault="00504E30">
      <w:pPr>
        <w:pStyle w:val="20"/>
        <w:numPr>
          <w:ilvl w:val="0"/>
          <w:numId w:val="6"/>
        </w:numPr>
        <w:shd w:val="clear" w:color="auto" w:fill="auto"/>
        <w:tabs>
          <w:tab w:val="left" w:pos="735"/>
        </w:tabs>
        <w:spacing w:before="0"/>
        <w:ind w:firstLine="0"/>
      </w:pPr>
      <w:r>
        <w:rPr>
          <w:rStyle w:val="22"/>
        </w:rPr>
        <w:t xml:space="preserve">Материальная ответственность </w:t>
      </w:r>
      <w:r>
        <w:t>-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положениями о материальной ответственности и другими нормативными актами.</w:t>
      </w:r>
    </w:p>
    <w:p w:rsidR="00436227" w:rsidRDefault="00504E30">
      <w:pPr>
        <w:pStyle w:val="20"/>
        <w:numPr>
          <w:ilvl w:val="0"/>
          <w:numId w:val="6"/>
        </w:numPr>
        <w:shd w:val="clear" w:color="auto" w:fill="auto"/>
        <w:tabs>
          <w:tab w:val="left" w:pos="735"/>
        </w:tabs>
        <w:spacing w:before="0"/>
        <w:ind w:firstLine="0"/>
      </w:pPr>
      <w:r>
        <w:t>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436227" w:rsidRDefault="00504E30">
      <w:pPr>
        <w:pStyle w:val="20"/>
        <w:numPr>
          <w:ilvl w:val="0"/>
          <w:numId w:val="6"/>
        </w:numPr>
        <w:shd w:val="clear" w:color="auto" w:fill="auto"/>
        <w:tabs>
          <w:tab w:val="left" w:pos="735"/>
        </w:tabs>
        <w:spacing w:before="0" w:after="302"/>
        <w:ind w:firstLine="0"/>
      </w:pPr>
      <w:r>
        <w:t>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436227" w:rsidRDefault="00504E30">
      <w:pPr>
        <w:pStyle w:val="10"/>
        <w:keepNext/>
        <w:keepLines/>
        <w:numPr>
          <w:ilvl w:val="0"/>
          <w:numId w:val="1"/>
        </w:numPr>
        <w:shd w:val="clear" w:color="auto" w:fill="auto"/>
        <w:tabs>
          <w:tab w:val="left" w:pos="327"/>
        </w:tabs>
        <w:spacing w:after="0" w:line="312" w:lineRule="exact"/>
        <w:jc w:val="both"/>
      </w:pPr>
      <w:bookmarkStart w:id="4" w:name="bookmark4"/>
      <w:r>
        <w:t>Режим работы и время отдыха</w:t>
      </w:r>
      <w:bookmarkEnd w:id="4"/>
    </w:p>
    <w:p w:rsidR="00436227" w:rsidRDefault="00504E30">
      <w:pPr>
        <w:pStyle w:val="20"/>
        <w:numPr>
          <w:ilvl w:val="1"/>
          <w:numId w:val="1"/>
        </w:numPr>
        <w:shd w:val="clear" w:color="auto" w:fill="auto"/>
        <w:tabs>
          <w:tab w:val="left" w:pos="534"/>
        </w:tabs>
        <w:spacing w:before="0" w:line="312" w:lineRule="exact"/>
        <w:ind w:firstLine="0"/>
      </w:pPr>
      <w:r>
        <w:t xml:space="preserve">Режим рабочего времени и времени </w:t>
      </w:r>
      <w:proofErr w:type="gramStart"/>
      <w:r>
        <w:t>отдыха</w:t>
      </w:r>
      <w:proofErr w:type="gramEnd"/>
      <w:r>
        <w:t xml:space="preserve">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436227" w:rsidRDefault="00504E30">
      <w:pPr>
        <w:pStyle w:val="20"/>
        <w:shd w:val="clear" w:color="auto" w:fill="auto"/>
        <w:spacing w:before="0" w:line="312" w:lineRule="exact"/>
        <w:ind w:firstLine="0"/>
        <w:jc w:val="both"/>
      </w:pPr>
      <w: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436227" w:rsidRDefault="00504E30">
      <w:pPr>
        <w:pStyle w:val="20"/>
        <w:numPr>
          <w:ilvl w:val="0"/>
          <w:numId w:val="7"/>
        </w:numPr>
        <w:shd w:val="clear" w:color="auto" w:fill="auto"/>
        <w:tabs>
          <w:tab w:val="left" w:pos="534"/>
        </w:tabs>
        <w:spacing w:before="0" w:line="312" w:lineRule="exact"/>
        <w:ind w:firstLine="0"/>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w:t>
      </w:r>
      <w:proofErr w:type="gramStart"/>
      <w:r>
        <w:t>обучающимися</w:t>
      </w:r>
      <w:proofErr w:type="gramEnd"/>
      <w:r>
        <w:t xml:space="preserve"> в специально отведенном для этой цели помещении.</w:t>
      </w:r>
    </w:p>
    <w:p w:rsidR="00436227" w:rsidRDefault="00504E30">
      <w:pPr>
        <w:pStyle w:val="20"/>
        <w:numPr>
          <w:ilvl w:val="0"/>
          <w:numId w:val="7"/>
        </w:numPr>
        <w:shd w:val="clear" w:color="auto" w:fill="auto"/>
        <w:tabs>
          <w:tab w:val="left" w:pos="538"/>
        </w:tabs>
        <w:spacing w:before="0" w:line="312" w:lineRule="exact"/>
        <w:ind w:firstLine="0"/>
      </w:pPr>
      <w:r>
        <w:t>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436227" w:rsidRDefault="00504E30">
      <w:pPr>
        <w:pStyle w:val="20"/>
        <w:numPr>
          <w:ilvl w:val="0"/>
          <w:numId w:val="7"/>
        </w:numPr>
        <w:shd w:val="clear" w:color="auto" w:fill="auto"/>
        <w:tabs>
          <w:tab w:val="left" w:pos="534"/>
        </w:tabs>
        <w:spacing w:before="0" w:line="312" w:lineRule="exact"/>
        <w:ind w:firstLine="0"/>
      </w:pPr>
      <w:r>
        <w:t>Выполнение педагогической работы учителями, преподавателями, тренерам</w:t>
      </w:r>
      <w:proofErr w:type="gramStart"/>
      <w:r>
        <w:t>и-</w:t>
      </w:r>
      <w:proofErr w:type="gramEnd"/>
      <w:r>
        <w:t xml:space="preserve">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w:t>
      </w:r>
      <w:r>
        <w:lastRenderedPageBreak/>
        <w:t>работы, связанной с преподавательской работой.</w:t>
      </w:r>
    </w:p>
    <w:p w:rsidR="00436227" w:rsidRDefault="00504E30">
      <w:pPr>
        <w:pStyle w:val="20"/>
        <w:numPr>
          <w:ilvl w:val="0"/>
          <w:numId w:val="7"/>
        </w:numPr>
        <w:shd w:val="clear" w:color="auto" w:fill="auto"/>
        <w:tabs>
          <w:tab w:val="left" w:pos="534"/>
        </w:tabs>
        <w:spacing w:before="0"/>
        <w:ind w:firstLine="0"/>
      </w:pPr>
      <w: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436227" w:rsidRDefault="00504E30">
      <w:pPr>
        <w:pStyle w:val="20"/>
        <w:numPr>
          <w:ilvl w:val="0"/>
          <w:numId w:val="7"/>
        </w:numPr>
        <w:shd w:val="clear" w:color="auto" w:fill="auto"/>
        <w:tabs>
          <w:tab w:val="left" w:pos="534"/>
        </w:tabs>
        <w:spacing w:before="0"/>
        <w:ind w:firstLine="0"/>
      </w:pPr>
      <w:proofErr w:type="gramStart"/>
      <w: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436227" w:rsidRDefault="00504E30">
      <w:pPr>
        <w:pStyle w:val="20"/>
        <w:numPr>
          <w:ilvl w:val="0"/>
          <w:numId w:val="7"/>
        </w:numPr>
        <w:shd w:val="clear" w:color="auto" w:fill="auto"/>
        <w:tabs>
          <w:tab w:val="left" w:pos="534"/>
        </w:tabs>
        <w:spacing w:before="0"/>
        <w:ind w:firstLine="0"/>
      </w:pPr>
      <w: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436227" w:rsidRDefault="00504E30">
      <w:pPr>
        <w:pStyle w:val="20"/>
        <w:numPr>
          <w:ilvl w:val="0"/>
          <w:numId w:val="2"/>
        </w:numPr>
        <w:shd w:val="clear" w:color="auto" w:fill="auto"/>
        <w:tabs>
          <w:tab w:val="left" w:pos="1607"/>
        </w:tabs>
        <w:spacing w:before="0"/>
        <w:ind w:left="1620" w:hanging="440"/>
      </w:pPr>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36227" w:rsidRDefault="00504E30">
      <w:pPr>
        <w:pStyle w:val="20"/>
        <w:numPr>
          <w:ilvl w:val="0"/>
          <w:numId w:val="2"/>
        </w:numPr>
        <w:shd w:val="clear" w:color="auto" w:fill="auto"/>
        <w:tabs>
          <w:tab w:val="left" w:pos="1607"/>
        </w:tabs>
        <w:spacing w:before="0" w:line="317" w:lineRule="exact"/>
        <w:ind w:left="1620" w:hanging="440"/>
      </w:pPr>
      <w: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436227" w:rsidRDefault="00504E30">
      <w:pPr>
        <w:pStyle w:val="20"/>
        <w:numPr>
          <w:ilvl w:val="0"/>
          <w:numId w:val="2"/>
        </w:numPr>
        <w:shd w:val="clear" w:color="auto" w:fill="auto"/>
        <w:tabs>
          <w:tab w:val="left" w:pos="1607"/>
        </w:tabs>
        <w:spacing w:before="0"/>
        <w:ind w:left="1620" w:hanging="440"/>
        <w:jc w:val="both"/>
      </w:pPr>
      <w: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w:t>
      </w:r>
      <w:r w:rsidR="00D7011A">
        <w:t>й</w:t>
      </w:r>
      <w:r>
        <w:t>;</w:t>
      </w:r>
    </w:p>
    <w:p w:rsidR="00436227" w:rsidRDefault="00504E30">
      <w:pPr>
        <w:pStyle w:val="20"/>
        <w:numPr>
          <w:ilvl w:val="0"/>
          <w:numId w:val="2"/>
        </w:numPr>
        <w:shd w:val="clear" w:color="auto" w:fill="auto"/>
        <w:tabs>
          <w:tab w:val="left" w:pos="1607"/>
        </w:tabs>
        <w:spacing w:before="0"/>
        <w:ind w:left="1620" w:hanging="440"/>
      </w:pPr>
      <w:proofErr w:type="gramStart"/>
      <w: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t xml:space="preserve"> </w:t>
      </w:r>
      <w:proofErr w:type="gramStart"/>
      <w:r>
        <w:t xml:space="preserve">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w:t>
      </w:r>
      <w:r>
        <w:lastRenderedPageBreak/>
        <w:t>дежурства педагогических работников, дежурства в дни, когда учебная нагрузка отсутствует</w:t>
      </w:r>
      <w:proofErr w:type="gramEnd"/>
      <w:r>
        <w:t xml:space="preserve"> или незначительна. </w:t>
      </w:r>
      <w:proofErr w:type="gramStart"/>
      <w:r>
        <w:t>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rsidR="00436227" w:rsidRDefault="00504E30">
      <w:pPr>
        <w:pStyle w:val="20"/>
        <w:shd w:val="clear" w:color="auto" w:fill="auto"/>
        <w:spacing w:before="0"/>
        <w:ind w:left="1580" w:hanging="420"/>
      </w:pPr>
      <w: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36227" w:rsidRDefault="00504E30">
      <w:pPr>
        <w:pStyle w:val="20"/>
        <w:numPr>
          <w:ilvl w:val="0"/>
          <w:numId w:val="7"/>
        </w:numPr>
        <w:shd w:val="clear" w:color="auto" w:fill="auto"/>
        <w:tabs>
          <w:tab w:val="left" w:pos="596"/>
        </w:tabs>
        <w:spacing w:before="0"/>
        <w:ind w:firstLine="0"/>
      </w:pPr>
      <w:r>
        <w:t>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436227" w:rsidRDefault="00504E30">
      <w:pPr>
        <w:pStyle w:val="20"/>
        <w:numPr>
          <w:ilvl w:val="0"/>
          <w:numId w:val="7"/>
        </w:numPr>
        <w:shd w:val="clear" w:color="auto" w:fill="auto"/>
        <w:tabs>
          <w:tab w:val="left" w:pos="668"/>
        </w:tabs>
        <w:spacing w:before="0"/>
        <w:ind w:firstLine="0"/>
      </w:pPr>
      <w:r>
        <w:t>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436227" w:rsidRDefault="00504E30">
      <w:pPr>
        <w:pStyle w:val="20"/>
        <w:numPr>
          <w:ilvl w:val="0"/>
          <w:numId w:val="7"/>
        </w:numPr>
        <w:shd w:val="clear" w:color="auto" w:fill="auto"/>
        <w:tabs>
          <w:tab w:val="left" w:pos="668"/>
        </w:tabs>
        <w:spacing w:before="0"/>
        <w:ind w:firstLine="0"/>
      </w:pPr>
      <w:proofErr w:type="gramStart"/>
      <w: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roofErr w:type="gramEnd"/>
    </w:p>
    <w:p w:rsidR="00436227" w:rsidRDefault="00504E30">
      <w:pPr>
        <w:pStyle w:val="20"/>
        <w:numPr>
          <w:ilvl w:val="0"/>
          <w:numId w:val="7"/>
        </w:numPr>
        <w:shd w:val="clear" w:color="auto" w:fill="auto"/>
        <w:tabs>
          <w:tab w:val="left" w:pos="668"/>
        </w:tabs>
        <w:spacing w:before="0"/>
        <w:ind w:firstLine="0"/>
      </w:pPr>
      <w: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436227" w:rsidRDefault="00504E30">
      <w:pPr>
        <w:pStyle w:val="20"/>
        <w:numPr>
          <w:ilvl w:val="0"/>
          <w:numId w:val="7"/>
        </w:numPr>
        <w:shd w:val="clear" w:color="auto" w:fill="auto"/>
        <w:tabs>
          <w:tab w:val="left" w:pos="673"/>
        </w:tabs>
        <w:spacing w:before="0"/>
        <w:ind w:firstLine="0"/>
      </w:pPr>
      <w:r>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436227" w:rsidRDefault="00504E30">
      <w:pPr>
        <w:pStyle w:val="20"/>
        <w:numPr>
          <w:ilvl w:val="0"/>
          <w:numId w:val="7"/>
        </w:numPr>
        <w:shd w:val="clear" w:color="auto" w:fill="auto"/>
        <w:tabs>
          <w:tab w:val="left" w:pos="668"/>
        </w:tabs>
        <w:spacing w:before="0"/>
        <w:ind w:firstLine="0"/>
      </w:pPr>
      <w:r>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436227" w:rsidRDefault="00504E30">
      <w:pPr>
        <w:pStyle w:val="20"/>
        <w:numPr>
          <w:ilvl w:val="0"/>
          <w:numId w:val="7"/>
        </w:numPr>
        <w:shd w:val="clear" w:color="auto" w:fill="auto"/>
        <w:tabs>
          <w:tab w:val="left" w:pos="668"/>
        </w:tabs>
        <w:spacing w:before="0"/>
        <w:ind w:firstLine="0"/>
      </w:pPr>
      <w:r>
        <w:t>Режим рабочего времени всех работников в каникулярный период регулируется Приказом «О режиме работы в каникулярный период».</w:t>
      </w:r>
    </w:p>
    <w:p w:rsidR="00436227" w:rsidRDefault="00504E30">
      <w:pPr>
        <w:pStyle w:val="20"/>
        <w:numPr>
          <w:ilvl w:val="0"/>
          <w:numId w:val="7"/>
        </w:numPr>
        <w:shd w:val="clear" w:color="auto" w:fill="auto"/>
        <w:tabs>
          <w:tab w:val="left" w:pos="668"/>
        </w:tabs>
        <w:spacing w:before="0"/>
        <w:ind w:firstLine="0"/>
        <w:jc w:val="both"/>
      </w:pPr>
      <w:r>
        <w:t xml:space="preserve">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w:t>
      </w:r>
      <w:r>
        <w:lastRenderedPageBreak/>
        <w:t>работников Школы.</w:t>
      </w:r>
    </w:p>
    <w:p w:rsidR="00436227" w:rsidRDefault="00504E30">
      <w:pPr>
        <w:pStyle w:val="20"/>
        <w:numPr>
          <w:ilvl w:val="0"/>
          <w:numId w:val="7"/>
        </w:numPr>
        <w:shd w:val="clear" w:color="auto" w:fill="auto"/>
        <w:tabs>
          <w:tab w:val="left" w:pos="668"/>
        </w:tabs>
        <w:spacing w:before="0"/>
        <w:ind w:firstLine="0"/>
      </w:pPr>
      <w:r>
        <w:t>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436227" w:rsidRDefault="00504E30">
      <w:pPr>
        <w:pStyle w:val="20"/>
        <w:numPr>
          <w:ilvl w:val="0"/>
          <w:numId w:val="7"/>
        </w:numPr>
        <w:shd w:val="clear" w:color="auto" w:fill="auto"/>
        <w:tabs>
          <w:tab w:val="left" w:pos="728"/>
        </w:tabs>
        <w:spacing w:before="0"/>
        <w:ind w:firstLine="0"/>
      </w:pPr>
      <w:r>
        <w:t>Режим рабочего времени педагогов-психологов в пределах 36-часовой рабочей недели включает в себя:</w:t>
      </w:r>
    </w:p>
    <w:p w:rsidR="00436227" w:rsidRDefault="00504E30">
      <w:pPr>
        <w:pStyle w:val="20"/>
        <w:numPr>
          <w:ilvl w:val="0"/>
          <w:numId w:val="2"/>
        </w:numPr>
        <w:shd w:val="clear" w:color="auto" w:fill="auto"/>
        <w:tabs>
          <w:tab w:val="left" w:pos="1608"/>
        </w:tabs>
        <w:spacing w:before="0"/>
        <w:ind w:left="1600" w:hanging="420"/>
      </w:pPr>
      <w: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436227" w:rsidRDefault="00504E30">
      <w:pPr>
        <w:pStyle w:val="20"/>
        <w:numPr>
          <w:ilvl w:val="0"/>
          <w:numId w:val="2"/>
        </w:numPr>
        <w:shd w:val="clear" w:color="auto" w:fill="auto"/>
        <w:tabs>
          <w:tab w:val="left" w:pos="1608"/>
        </w:tabs>
        <w:spacing w:before="0"/>
        <w:ind w:left="1600" w:hanging="420"/>
      </w:pPr>
      <w: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w:t>
      </w:r>
      <w:r w:rsidR="00D7011A">
        <w:t>и. Выполнение указанной работы п</w:t>
      </w:r>
      <w:r>
        <w:t>едагогом-психологом может осуществляться как непосредственно в Школе, так и за ее пределами.</w:t>
      </w:r>
    </w:p>
    <w:p w:rsidR="00436227" w:rsidRDefault="00504E30">
      <w:pPr>
        <w:pStyle w:val="20"/>
        <w:numPr>
          <w:ilvl w:val="0"/>
          <w:numId w:val="7"/>
        </w:numPr>
        <w:shd w:val="clear" w:color="auto" w:fill="auto"/>
        <w:tabs>
          <w:tab w:val="left" w:pos="733"/>
        </w:tabs>
        <w:spacing w:before="0"/>
        <w:ind w:firstLine="0"/>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36227" w:rsidRDefault="00504E30">
      <w:pPr>
        <w:pStyle w:val="20"/>
        <w:shd w:val="clear" w:color="auto" w:fill="auto"/>
        <w:spacing w:before="0"/>
        <w:ind w:firstLine="0"/>
      </w:pPr>
      <w:r>
        <w:t>Видами времени отдыха являются:</w:t>
      </w:r>
    </w:p>
    <w:p w:rsidR="00436227" w:rsidRDefault="00504E30">
      <w:pPr>
        <w:pStyle w:val="20"/>
        <w:numPr>
          <w:ilvl w:val="0"/>
          <w:numId w:val="2"/>
        </w:numPr>
        <w:shd w:val="clear" w:color="auto" w:fill="auto"/>
        <w:tabs>
          <w:tab w:val="left" w:pos="1608"/>
        </w:tabs>
        <w:spacing w:before="0" w:line="353" w:lineRule="exact"/>
        <w:ind w:left="1180" w:firstLine="0"/>
        <w:jc w:val="both"/>
      </w:pPr>
      <w:r>
        <w:t>перерывы в течение рабочего дня (смены);</w:t>
      </w:r>
    </w:p>
    <w:p w:rsidR="00436227" w:rsidRDefault="00504E30">
      <w:pPr>
        <w:pStyle w:val="20"/>
        <w:numPr>
          <w:ilvl w:val="0"/>
          <w:numId w:val="2"/>
        </w:numPr>
        <w:shd w:val="clear" w:color="auto" w:fill="auto"/>
        <w:tabs>
          <w:tab w:val="left" w:pos="1608"/>
        </w:tabs>
        <w:spacing w:before="0" w:line="353" w:lineRule="exact"/>
        <w:ind w:left="1180" w:firstLine="0"/>
        <w:jc w:val="both"/>
      </w:pPr>
      <w:r>
        <w:t>ежедневный (междусменный) отдых;</w:t>
      </w:r>
    </w:p>
    <w:p w:rsidR="00436227" w:rsidRDefault="00504E30">
      <w:pPr>
        <w:pStyle w:val="20"/>
        <w:numPr>
          <w:ilvl w:val="0"/>
          <w:numId w:val="2"/>
        </w:numPr>
        <w:shd w:val="clear" w:color="auto" w:fill="auto"/>
        <w:tabs>
          <w:tab w:val="left" w:pos="1608"/>
        </w:tabs>
        <w:spacing w:before="0" w:line="353" w:lineRule="exact"/>
        <w:ind w:left="1180" w:firstLine="0"/>
        <w:jc w:val="both"/>
      </w:pPr>
      <w:r>
        <w:t>выходные дни (еженедельный непрерывный отдых);</w:t>
      </w:r>
    </w:p>
    <w:p w:rsidR="00436227" w:rsidRDefault="00504E30">
      <w:pPr>
        <w:pStyle w:val="20"/>
        <w:numPr>
          <w:ilvl w:val="0"/>
          <w:numId w:val="2"/>
        </w:numPr>
        <w:shd w:val="clear" w:color="auto" w:fill="auto"/>
        <w:tabs>
          <w:tab w:val="left" w:pos="1608"/>
        </w:tabs>
        <w:spacing w:before="0" w:line="353" w:lineRule="exact"/>
        <w:ind w:left="1180" w:firstLine="0"/>
        <w:jc w:val="both"/>
      </w:pPr>
      <w:r>
        <w:t>нерабочие праздничные дни;</w:t>
      </w:r>
    </w:p>
    <w:p w:rsidR="00436227" w:rsidRDefault="00504E30">
      <w:pPr>
        <w:pStyle w:val="20"/>
        <w:numPr>
          <w:ilvl w:val="0"/>
          <w:numId w:val="2"/>
        </w:numPr>
        <w:shd w:val="clear" w:color="auto" w:fill="auto"/>
        <w:tabs>
          <w:tab w:val="left" w:pos="1608"/>
        </w:tabs>
        <w:spacing w:before="0" w:line="312" w:lineRule="exact"/>
        <w:ind w:left="1180" w:firstLine="0"/>
        <w:jc w:val="both"/>
      </w:pPr>
      <w:r>
        <w:t>отпуска.</w:t>
      </w:r>
    </w:p>
    <w:p w:rsidR="00436227" w:rsidRDefault="00504E30">
      <w:pPr>
        <w:pStyle w:val="10"/>
        <w:keepNext/>
        <w:keepLines/>
        <w:numPr>
          <w:ilvl w:val="0"/>
          <w:numId w:val="1"/>
        </w:numPr>
        <w:shd w:val="clear" w:color="auto" w:fill="auto"/>
        <w:tabs>
          <w:tab w:val="left" w:pos="387"/>
        </w:tabs>
        <w:spacing w:after="0" w:line="312" w:lineRule="exact"/>
        <w:jc w:val="both"/>
      </w:pPr>
      <w:bookmarkStart w:id="5" w:name="bookmark5"/>
      <w:r>
        <w:t>Применяемые к работникам меры поощрения и взыскания</w:t>
      </w:r>
      <w:bookmarkEnd w:id="5"/>
    </w:p>
    <w:p w:rsidR="00436227" w:rsidRDefault="00504E30">
      <w:pPr>
        <w:pStyle w:val="20"/>
        <w:numPr>
          <w:ilvl w:val="1"/>
          <w:numId w:val="1"/>
        </w:numPr>
        <w:shd w:val="clear" w:color="auto" w:fill="auto"/>
        <w:tabs>
          <w:tab w:val="left" w:pos="589"/>
        </w:tabs>
        <w:spacing w:before="0" w:line="312" w:lineRule="exact"/>
        <w:ind w:firstLine="0"/>
      </w:pPr>
      <w:r>
        <w:t>К работникам добросовестно исполняющих трудовые обязанности могут быть применены следующие виды поощрений:</w:t>
      </w:r>
    </w:p>
    <w:p w:rsidR="00436227" w:rsidRDefault="00504E30">
      <w:pPr>
        <w:pStyle w:val="20"/>
        <w:numPr>
          <w:ilvl w:val="0"/>
          <w:numId w:val="2"/>
        </w:numPr>
        <w:shd w:val="clear" w:color="auto" w:fill="auto"/>
        <w:tabs>
          <w:tab w:val="left" w:pos="1608"/>
        </w:tabs>
        <w:spacing w:before="0" w:line="355" w:lineRule="exact"/>
        <w:ind w:left="1180" w:firstLine="0"/>
        <w:jc w:val="both"/>
      </w:pPr>
      <w:r>
        <w:t>объявление благодарности;</w:t>
      </w:r>
    </w:p>
    <w:p w:rsidR="00436227" w:rsidRDefault="00504E30">
      <w:pPr>
        <w:pStyle w:val="20"/>
        <w:numPr>
          <w:ilvl w:val="0"/>
          <w:numId w:val="2"/>
        </w:numPr>
        <w:shd w:val="clear" w:color="auto" w:fill="auto"/>
        <w:tabs>
          <w:tab w:val="left" w:pos="1608"/>
        </w:tabs>
        <w:spacing w:before="0" w:line="355" w:lineRule="exact"/>
        <w:ind w:left="1180" w:firstLine="0"/>
        <w:jc w:val="both"/>
      </w:pPr>
      <w:r>
        <w:t>выдача премии,</w:t>
      </w:r>
    </w:p>
    <w:p w:rsidR="00436227" w:rsidRDefault="00504E30">
      <w:pPr>
        <w:pStyle w:val="20"/>
        <w:numPr>
          <w:ilvl w:val="0"/>
          <w:numId w:val="2"/>
        </w:numPr>
        <w:shd w:val="clear" w:color="auto" w:fill="auto"/>
        <w:tabs>
          <w:tab w:val="left" w:pos="1608"/>
        </w:tabs>
        <w:spacing w:before="0" w:line="355" w:lineRule="exact"/>
        <w:ind w:left="1180" w:firstLine="0"/>
        <w:jc w:val="both"/>
      </w:pPr>
      <w:r>
        <w:t>награждение ценным подарком,</w:t>
      </w:r>
    </w:p>
    <w:p w:rsidR="00436227" w:rsidRDefault="00504E30">
      <w:pPr>
        <w:pStyle w:val="20"/>
        <w:numPr>
          <w:ilvl w:val="0"/>
          <w:numId w:val="2"/>
        </w:numPr>
        <w:shd w:val="clear" w:color="auto" w:fill="auto"/>
        <w:tabs>
          <w:tab w:val="left" w:pos="1608"/>
        </w:tabs>
        <w:spacing w:before="0" w:line="355" w:lineRule="exact"/>
        <w:ind w:left="1180" w:firstLine="0"/>
        <w:jc w:val="both"/>
      </w:pPr>
      <w:r>
        <w:t>награждение почетной грамотой,</w:t>
      </w:r>
    </w:p>
    <w:p w:rsidR="00436227" w:rsidRDefault="00504E30">
      <w:pPr>
        <w:pStyle w:val="20"/>
        <w:numPr>
          <w:ilvl w:val="0"/>
          <w:numId w:val="2"/>
        </w:numPr>
        <w:shd w:val="clear" w:color="auto" w:fill="auto"/>
        <w:tabs>
          <w:tab w:val="left" w:pos="1608"/>
        </w:tabs>
        <w:spacing w:before="0"/>
        <w:ind w:left="1180" w:firstLine="0"/>
        <w:jc w:val="both"/>
      </w:pPr>
      <w:r>
        <w:t>представляет к званию лучшего по профессии.</w:t>
      </w:r>
    </w:p>
    <w:p w:rsidR="00436227" w:rsidRDefault="00504E30">
      <w:pPr>
        <w:pStyle w:val="20"/>
        <w:numPr>
          <w:ilvl w:val="1"/>
          <w:numId w:val="1"/>
        </w:numPr>
        <w:shd w:val="clear" w:color="auto" w:fill="auto"/>
        <w:tabs>
          <w:tab w:val="left" w:pos="589"/>
        </w:tabs>
        <w:spacing w:before="0"/>
        <w:ind w:firstLine="0"/>
      </w:pPr>
      <w:r>
        <w:t>За особые трудовые заслуги перед обществом и государством работники могут быть представлены к государственным наградам.</w:t>
      </w:r>
    </w:p>
    <w:p w:rsidR="00436227" w:rsidRDefault="00504E30">
      <w:pPr>
        <w:pStyle w:val="20"/>
        <w:numPr>
          <w:ilvl w:val="1"/>
          <w:numId w:val="1"/>
        </w:numPr>
        <w:shd w:val="clear" w:color="auto" w:fill="auto"/>
        <w:tabs>
          <w:tab w:val="left" w:pos="594"/>
        </w:tabs>
        <w:spacing w:before="0"/>
        <w:ind w:firstLine="0"/>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36227" w:rsidRDefault="00504E30">
      <w:pPr>
        <w:pStyle w:val="20"/>
        <w:numPr>
          <w:ilvl w:val="0"/>
          <w:numId w:val="2"/>
        </w:numPr>
        <w:shd w:val="clear" w:color="auto" w:fill="auto"/>
        <w:tabs>
          <w:tab w:val="left" w:pos="1608"/>
        </w:tabs>
        <w:spacing w:before="0" w:after="66" w:line="260" w:lineRule="exact"/>
        <w:ind w:left="1180" w:firstLine="0"/>
        <w:jc w:val="both"/>
      </w:pPr>
      <w:r>
        <w:t>замечание;</w:t>
      </w:r>
    </w:p>
    <w:p w:rsidR="00436227" w:rsidRDefault="00504E30">
      <w:pPr>
        <w:pStyle w:val="20"/>
        <w:numPr>
          <w:ilvl w:val="0"/>
          <w:numId w:val="2"/>
        </w:numPr>
        <w:shd w:val="clear" w:color="auto" w:fill="auto"/>
        <w:tabs>
          <w:tab w:val="left" w:pos="1608"/>
        </w:tabs>
        <w:spacing w:before="0" w:after="26" w:line="260" w:lineRule="exact"/>
        <w:ind w:left="1180" w:firstLine="0"/>
        <w:jc w:val="both"/>
      </w:pPr>
      <w:r>
        <w:t>выговор;</w:t>
      </w:r>
    </w:p>
    <w:p w:rsidR="00436227" w:rsidRDefault="00504E30">
      <w:pPr>
        <w:pStyle w:val="20"/>
        <w:numPr>
          <w:ilvl w:val="0"/>
          <w:numId w:val="2"/>
        </w:numPr>
        <w:shd w:val="clear" w:color="auto" w:fill="auto"/>
        <w:tabs>
          <w:tab w:val="left" w:pos="1608"/>
        </w:tabs>
        <w:spacing w:before="0"/>
        <w:ind w:left="1180" w:firstLine="0"/>
        <w:jc w:val="both"/>
      </w:pPr>
      <w:r>
        <w:t>увольнение по соответствующим основаниям.</w:t>
      </w:r>
    </w:p>
    <w:p w:rsidR="00436227" w:rsidRDefault="00504E30">
      <w:pPr>
        <w:pStyle w:val="10"/>
        <w:keepNext/>
        <w:keepLines/>
        <w:numPr>
          <w:ilvl w:val="0"/>
          <w:numId w:val="1"/>
        </w:numPr>
        <w:shd w:val="clear" w:color="auto" w:fill="auto"/>
        <w:tabs>
          <w:tab w:val="left" w:pos="387"/>
        </w:tabs>
        <w:spacing w:after="0" w:line="314" w:lineRule="exact"/>
        <w:jc w:val="both"/>
      </w:pPr>
      <w:bookmarkStart w:id="6" w:name="bookmark6"/>
      <w:r>
        <w:t>Заключительные положения</w:t>
      </w:r>
      <w:bookmarkEnd w:id="6"/>
    </w:p>
    <w:p w:rsidR="00436227" w:rsidRDefault="00504E30">
      <w:pPr>
        <w:pStyle w:val="20"/>
        <w:numPr>
          <w:ilvl w:val="1"/>
          <w:numId w:val="1"/>
        </w:numPr>
        <w:shd w:val="clear" w:color="auto" w:fill="auto"/>
        <w:tabs>
          <w:tab w:val="left" w:pos="594"/>
        </w:tabs>
        <w:spacing w:before="0"/>
        <w:ind w:firstLine="0"/>
      </w:pPr>
      <w:r>
        <w:t>Настоящие Правила утверждаются директором с учетом мнения выборного профсоюзного органа Школы.</w:t>
      </w:r>
    </w:p>
    <w:p w:rsidR="00436227" w:rsidRDefault="00504E30">
      <w:pPr>
        <w:pStyle w:val="20"/>
        <w:numPr>
          <w:ilvl w:val="1"/>
          <w:numId w:val="1"/>
        </w:numPr>
        <w:shd w:val="clear" w:color="auto" w:fill="auto"/>
        <w:tabs>
          <w:tab w:val="left" w:pos="589"/>
        </w:tabs>
        <w:spacing w:before="0"/>
        <w:ind w:firstLine="0"/>
        <w:jc w:val="both"/>
      </w:pPr>
      <w:r>
        <w:lastRenderedPageBreak/>
        <w:t>Один экземпляр Правил хранится в библиотеки Школы.</w:t>
      </w:r>
    </w:p>
    <w:p w:rsidR="00436227" w:rsidRDefault="00504E30">
      <w:pPr>
        <w:pStyle w:val="20"/>
        <w:numPr>
          <w:ilvl w:val="1"/>
          <w:numId w:val="1"/>
        </w:numPr>
        <w:shd w:val="clear" w:color="auto" w:fill="auto"/>
        <w:tabs>
          <w:tab w:val="left" w:pos="589"/>
        </w:tabs>
        <w:spacing w:before="0"/>
        <w:ind w:firstLine="0"/>
        <w:jc w:val="both"/>
      </w:pPr>
      <w:r>
        <w:t>Текст настоящих Правил размеща</w:t>
      </w:r>
      <w:r w:rsidR="00D7011A">
        <w:t>е</w:t>
      </w:r>
      <w:r>
        <w:t>тся на сайте Школы.</w:t>
      </w:r>
    </w:p>
    <w:sectPr w:rsidR="00436227" w:rsidSect="001B54B8">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1F" w:rsidRDefault="00A97E1F" w:rsidP="00436227">
      <w:r>
        <w:separator/>
      </w:r>
    </w:p>
  </w:endnote>
  <w:endnote w:type="continuationSeparator" w:id="0">
    <w:p w:rsidR="00A97E1F" w:rsidRDefault="00A97E1F" w:rsidP="00436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1F" w:rsidRDefault="00A97E1F"/>
  </w:footnote>
  <w:footnote w:type="continuationSeparator" w:id="0">
    <w:p w:rsidR="00A97E1F" w:rsidRDefault="00A97E1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A9B"/>
    <w:multiLevelType w:val="multilevel"/>
    <w:tmpl w:val="CABE72E6"/>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7371AC"/>
    <w:multiLevelType w:val="multilevel"/>
    <w:tmpl w:val="4A8AE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823E08"/>
    <w:multiLevelType w:val="hybridMultilevel"/>
    <w:tmpl w:val="11F41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3248C"/>
    <w:multiLevelType w:val="multilevel"/>
    <w:tmpl w:val="A99433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DA4AD2"/>
    <w:multiLevelType w:val="multilevel"/>
    <w:tmpl w:val="1CBCA87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560A30"/>
    <w:multiLevelType w:val="multilevel"/>
    <w:tmpl w:val="E29C0E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7F3902"/>
    <w:multiLevelType w:val="multilevel"/>
    <w:tmpl w:val="6082DEB0"/>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6120E0"/>
    <w:multiLevelType w:val="multilevel"/>
    <w:tmpl w:val="B3DC98E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7"/>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436227"/>
    <w:rsid w:val="00091757"/>
    <w:rsid w:val="001B54B8"/>
    <w:rsid w:val="00436227"/>
    <w:rsid w:val="00504E30"/>
    <w:rsid w:val="00522BCC"/>
    <w:rsid w:val="00954503"/>
    <w:rsid w:val="00A97E1F"/>
    <w:rsid w:val="00D7011A"/>
    <w:rsid w:val="00EF6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622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227"/>
    <w:rPr>
      <w:color w:val="0066CC"/>
      <w:u w:val="single"/>
    </w:rPr>
  </w:style>
  <w:style w:type="character" w:customStyle="1" w:styleId="1">
    <w:name w:val="Заголовок №1_"/>
    <w:basedOn w:val="a0"/>
    <w:link w:val="10"/>
    <w:rsid w:val="00436227"/>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436227"/>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Курсив"/>
    <w:basedOn w:val="2"/>
    <w:rsid w:val="00436227"/>
    <w:rPr>
      <w:b/>
      <w:bCs/>
      <w:i/>
      <w:iCs/>
      <w:color w:val="000000"/>
      <w:spacing w:val="0"/>
      <w:w w:val="100"/>
      <w:position w:val="0"/>
      <w:lang w:val="ru-RU" w:eastAsia="ru-RU" w:bidi="ru-RU"/>
    </w:rPr>
  </w:style>
  <w:style w:type="character" w:customStyle="1" w:styleId="22">
    <w:name w:val="Основной текст (2) + Полужирный"/>
    <w:basedOn w:val="2"/>
    <w:rsid w:val="00436227"/>
    <w:rPr>
      <w:b/>
      <w:bCs/>
      <w:color w:val="000000"/>
      <w:spacing w:val="0"/>
      <w:w w:val="100"/>
      <w:position w:val="0"/>
      <w:lang w:val="ru-RU" w:eastAsia="ru-RU" w:bidi="ru-RU"/>
    </w:rPr>
  </w:style>
  <w:style w:type="character" w:customStyle="1" w:styleId="3">
    <w:name w:val="Основной текст (3)_"/>
    <w:basedOn w:val="a0"/>
    <w:link w:val="30"/>
    <w:rsid w:val="00436227"/>
    <w:rPr>
      <w:rFonts w:ascii="Times New Roman" w:eastAsia="Times New Roman" w:hAnsi="Times New Roman" w:cs="Times New Roman"/>
      <w:b/>
      <w:bCs/>
      <w:i/>
      <w:iCs/>
      <w:smallCaps w:val="0"/>
      <w:strike w:val="0"/>
      <w:spacing w:val="0"/>
      <w:sz w:val="26"/>
      <w:szCs w:val="26"/>
      <w:u w:val="none"/>
    </w:rPr>
  </w:style>
  <w:style w:type="paragraph" w:customStyle="1" w:styleId="10">
    <w:name w:val="Заголовок №1"/>
    <w:basedOn w:val="a"/>
    <w:link w:val="1"/>
    <w:rsid w:val="00436227"/>
    <w:pPr>
      <w:shd w:val="clear" w:color="auto" w:fill="FFFFFF"/>
      <w:spacing w:after="360" w:line="0" w:lineRule="atLeast"/>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436227"/>
    <w:pPr>
      <w:shd w:val="clear" w:color="auto" w:fill="FFFFFF"/>
      <w:spacing w:before="360" w:line="314" w:lineRule="exact"/>
      <w:ind w:hanging="540"/>
    </w:pPr>
    <w:rPr>
      <w:rFonts w:ascii="Times New Roman" w:eastAsia="Times New Roman" w:hAnsi="Times New Roman" w:cs="Times New Roman"/>
      <w:sz w:val="26"/>
      <w:szCs w:val="26"/>
    </w:rPr>
  </w:style>
  <w:style w:type="paragraph" w:customStyle="1" w:styleId="30">
    <w:name w:val="Основной текст (3)"/>
    <w:basedOn w:val="a"/>
    <w:link w:val="3"/>
    <w:rsid w:val="00436227"/>
    <w:pPr>
      <w:shd w:val="clear" w:color="auto" w:fill="FFFFFF"/>
      <w:spacing w:line="319" w:lineRule="exact"/>
    </w:pPr>
    <w:rPr>
      <w:rFonts w:ascii="Times New Roman" w:eastAsia="Times New Roman" w:hAnsi="Times New Roman" w:cs="Times New Roman"/>
      <w:b/>
      <w:bCs/>
      <w:i/>
      <w:iCs/>
      <w:sz w:val="26"/>
      <w:szCs w:val="26"/>
    </w:rPr>
  </w:style>
  <w:style w:type="paragraph" w:styleId="a4">
    <w:name w:val="No Spacing"/>
    <w:uiPriority w:val="1"/>
    <w:qFormat/>
    <w:rsid w:val="00EF66A0"/>
    <w:pPr>
      <w:widowControl/>
    </w:pPr>
    <w:rPr>
      <w:rFonts w:asciiTheme="minorHAnsi" w:eastAsiaTheme="minorHAnsi" w:hAnsiTheme="minorHAnsi" w:cstheme="minorBidi"/>
      <w:sz w:val="22"/>
      <w:szCs w:val="22"/>
      <w:lang w:eastAsia="en-US" w:bidi="ar-SA"/>
    </w:rPr>
  </w:style>
  <w:style w:type="paragraph" w:styleId="a5">
    <w:name w:val="Balloon Text"/>
    <w:basedOn w:val="a"/>
    <w:link w:val="a6"/>
    <w:uiPriority w:val="99"/>
    <w:semiHidden/>
    <w:unhideWhenUsed/>
    <w:rsid w:val="00EF66A0"/>
    <w:rPr>
      <w:rFonts w:ascii="Tahoma" w:hAnsi="Tahoma" w:cs="Tahoma"/>
      <w:sz w:val="16"/>
      <w:szCs w:val="16"/>
    </w:rPr>
  </w:style>
  <w:style w:type="character" w:customStyle="1" w:styleId="a6">
    <w:name w:val="Текст выноски Знак"/>
    <w:basedOn w:val="a0"/>
    <w:link w:val="a5"/>
    <w:uiPriority w:val="99"/>
    <w:semiHidden/>
    <w:rsid w:val="00EF66A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9131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4786</Words>
  <Characters>27284</Characters>
  <Application>Microsoft Office Word</Application>
  <DocSecurity>0</DocSecurity>
  <Lines>227</Lines>
  <Paragraphs>64</Paragraphs>
  <ScaleCrop>false</ScaleCrop>
  <Company/>
  <LinksUpToDate>false</LinksUpToDate>
  <CharactersWithSpaces>32006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шахрузат</dc:creator>
  <cp:lastModifiedBy>1</cp:lastModifiedBy>
  <cp:revision>2</cp:revision>
  <cp:lastPrinted>2018-03-22T09:47:00Z</cp:lastPrinted>
  <dcterms:created xsi:type="dcterms:W3CDTF">2023-04-11T09:58:00Z</dcterms:created>
  <dcterms:modified xsi:type="dcterms:W3CDTF">2023-04-11T09:58:00Z</dcterms:modified>
</cp:coreProperties>
</file>